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65" w:rsidRPr="008E2365" w:rsidRDefault="008E2365" w:rsidP="008E2365">
      <w:pPr>
        <w:spacing w:line="360" w:lineRule="auto"/>
        <w:rPr>
          <w:rFonts w:ascii="Maiandra GD" w:hAnsi="Maiandra GD"/>
          <w:sz w:val="24"/>
        </w:rPr>
      </w:pPr>
      <w:r w:rsidRPr="008E2365">
        <w:rPr>
          <w:rFonts w:ascii="Maiandra GD" w:eastAsia="Times New Roman" w:hAnsi="Maiandra GD" w:cs="Estrangelo Edessa"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 wp14:anchorId="24189F1D" wp14:editId="5F9CE8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3405" cy="648335"/>
            <wp:effectExtent l="0" t="0" r="0" b="0"/>
            <wp:wrapTight wrapText="bothSides">
              <wp:wrapPolygon edited="0">
                <wp:start x="0" y="0"/>
                <wp:lineTo x="0" y="20944"/>
                <wp:lineTo x="20811" y="20944"/>
                <wp:lineTo x="20811" y="0"/>
                <wp:lineTo x="0" y="0"/>
              </wp:wrapPolygon>
            </wp:wrapTight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SIGNIA AZU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biLevel thresh="75000"/>
                    </a:blip>
                    <a:srcRect l="11920" r="23723"/>
                    <a:stretch/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E2365">
        <w:rPr>
          <w:rFonts w:ascii="Maiandra GD" w:hAnsi="Maiandra GD"/>
          <w:sz w:val="24"/>
        </w:rPr>
        <w:t xml:space="preserve">Colegio Sagrada Familia de </w:t>
      </w:r>
      <w:proofErr w:type="spellStart"/>
      <w:r w:rsidRPr="008E2365">
        <w:rPr>
          <w:rFonts w:ascii="Maiandra GD" w:hAnsi="Maiandra GD"/>
          <w:sz w:val="24"/>
        </w:rPr>
        <w:t>Nazareth</w:t>
      </w:r>
      <w:proofErr w:type="spellEnd"/>
    </w:p>
    <w:p w:rsidR="008E2365" w:rsidRPr="008E2365" w:rsidRDefault="008E2365" w:rsidP="008E2365">
      <w:pPr>
        <w:spacing w:line="360" w:lineRule="auto"/>
        <w:jc w:val="center"/>
        <w:rPr>
          <w:rFonts w:ascii="Maiandra GD" w:hAnsi="Maiandra GD"/>
          <w:b/>
          <w:sz w:val="24"/>
          <w:u w:val="single"/>
        </w:rPr>
      </w:pPr>
    </w:p>
    <w:p w:rsidR="008E2365" w:rsidRPr="008E2365" w:rsidRDefault="008E2365" w:rsidP="008E2365">
      <w:pPr>
        <w:spacing w:line="360" w:lineRule="auto"/>
        <w:jc w:val="center"/>
        <w:rPr>
          <w:rFonts w:ascii="Maiandra GD" w:hAnsi="Maiandra GD"/>
          <w:b/>
          <w:sz w:val="24"/>
          <w:u w:val="single"/>
        </w:rPr>
      </w:pPr>
      <w:r w:rsidRPr="008E2365">
        <w:rPr>
          <w:rFonts w:ascii="Maiandra GD" w:hAnsi="Maiandra GD"/>
          <w:b/>
          <w:sz w:val="24"/>
          <w:u w:val="single"/>
        </w:rPr>
        <w:t>Informativo Pedagógico</w:t>
      </w:r>
    </w:p>
    <w:p w:rsidR="008E2365" w:rsidRPr="008E2365" w:rsidRDefault="008E2365" w:rsidP="008E2365">
      <w:pPr>
        <w:spacing w:after="0" w:line="360" w:lineRule="auto"/>
        <w:jc w:val="both"/>
        <w:rPr>
          <w:rFonts w:ascii="Maiandra GD" w:hAnsi="Maiandra GD"/>
          <w:sz w:val="24"/>
        </w:rPr>
      </w:pPr>
      <w:r w:rsidRPr="008E2365">
        <w:rPr>
          <w:rFonts w:ascii="Maiandra GD" w:hAnsi="Maiandra GD"/>
          <w:sz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8"/>
        <w:gridCol w:w="3597"/>
        <w:gridCol w:w="3597"/>
      </w:tblGrid>
      <w:tr w:rsidR="008E2365" w:rsidRPr="008E2365" w:rsidTr="004B0A34">
        <w:tc>
          <w:tcPr>
            <w:tcW w:w="3598" w:type="dxa"/>
          </w:tcPr>
          <w:p w:rsidR="008E2365" w:rsidRPr="008E2365" w:rsidRDefault="008E2365" w:rsidP="008E2365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 xml:space="preserve">Curso </w:t>
            </w:r>
          </w:p>
        </w:tc>
        <w:tc>
          <w:tcPr>
            <w:tcW w:w="7194" w:type="dxa"/>
            <w:gridSpan w:val="2"/>
          </w:tcPr>
          <w:p w:rsidR="008E2365" w:rsidRPr="00CD4E79" w:rsidRDefault="00CD4E79" w:rsidP="008E2365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CD4E79">
              <w:rPr>
                <w:rFonts w:ascii="Maiandra GD" w:hAnsi="Maiandra GD"/>
                <w:b/>
                <w:sz w:val="24"/>
              </w:rPr>
              <w:t>QUINTOS A Y B</w:t>
            </w:r>
          </w:p>
        </w:tc>
      </w:tr>
      <w:tr w:rsidR="008E2365" w:rsidRPr="008E2365" w:rsidTr="00163D00">
        <w:tc>
          <w:tcPr>
            <w:tcW w:w="3598" w:type="dxa"/>
          </w:tcPr>
          <w:p w:rsidR="008E2365" w:rsidRPr="008E2365" w:rsidRDefault="008E2365" w:rsidP="008E2365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>Asignatura</w:t>
            </w:r>
          </w:p>
        </w:tc>
        <w:tc>
          <w:tcPr>
            <w:tcW w:w="7194" w:type="dxa"/>
            <w:gridSpan w:val="2"/>
          </w:tcPr>
          <w:p w:rsidR="008E2365" w:rsidRPr="00CD4E79" w:rsidRDefault="00CD4E79" w:rsidP="008E2365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INGLÉS</w:t>
            </w:r>
          </w:p>
        </w:tc>
      </w:tr>
      <w:tr w:rsidR="008E2365" w:rsidRPr="008E2365" w:rsidTr="008E2365">
        <w:tc>
          <w:tcPr>
            <w:tcW w:w="3598" w:type="dxa"/>
          </w:tcPr>
          <w:p w:rsidR="008E2365" w:rsidRPr="008E2365" w:rsidRDefault="008E2365" w:rsidP="008E2365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>Unidad</w:t>
            </w:r>
          </w:p>
        </w:tc>
        <w:tc>
          <w:tcPr>
            <w:tcW w:w="3597" w:type="dxa"/>
          </w:tcPr>
          <w:p w:rsidR="008E2365" w:rsidRPr="008E2365" w:rsidRDefault="008E2365" w:rsidP="008E2365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>Objetivos</w:t>
            </w:r>
          </w:p>
        </w:tc>
        <w:tc>
          <w:tcPr>
            <w:tcW w:w="3597" w:type="dxa"/>
          </w:tcPr>
          <w:p w:rsidR="008E2365" w:rsidRPr="008E2365" w:rsidRDefault="008E2365" w:rsidP="008E2365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>Actividades (definir material)</w:t>
            </w:r>
          </w:p>
        </w:tc>
      </w:tr>
      <w:tr w:rsidR="008E2365" w:rsidRPr="008E2365" w:rsidTr="008E2365">
        <w:tc>
          <w:tcPr>
            <w:tcW w:w="3598" w:type="dxa"/>
          </w:tcPr>
          <w:p w:rsidR="008E2365" w:rsidRDefault="008E2365" w:rsidP="00CD4E79">
            <w:pPr>
              <w:spacing w:line="360" w:lineRule="auto"/>
              <w:rPr>
                <w:rFonts w:ascii="Maiandra GD" w:hAnsi="Maiandra GD"/>
                <w:b/>
                <w:sz w:val="24"/>
              </w:rPr>
            </w:pPr>
          </w:p>
          <w:p w:rsidR="00CD4E79" w:rsidRPr="00CD4E79" w:rsidRDefault="00CD4E79" w:rsidP="00CD4E79">
            <w:pPr>
              <w:spacing w:line="360" w:lineRule="auto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>HOME TIME</w:t>
            </w:r>
          </w:p>
          <w:p w:rsidR="008E2365" w:rsidRPr="008E2365" w:rsidRDefault="008E2365" w:rsidP="008E2365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  <w:u w:val="single"/>
              </w:rPr>
            </w:pPr>
          </w:p>
          <w:p w:rsidR="008E2365" w:rsidRPr="008E2365" w:rsidRDefault="008E2365" w:rsidP="008E2365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  <w:u w:val="single"/>
              </w:rPr>
            </w:pPr>
          </w:p>
          <w:p w:rsidR="008E2365" w:rsidRPr="008E2365" w:rsidRDefault="008E2365" w:rsidP="008E2365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  <w:u w:val="single"/>
              </w:rPr>
            </w:pPr>
          </w:p>
          <w:p w:rsidR="008E2365" w:rsidRPr="008E2365" w:rsidRDefault="008E2365" w:rsidP="008E2365">
            <w:pPr>
              <w:spacing w:line="360" w:lineRule="auto"/>
              <w:jc w:val="center"/>
              <w:rPr>
                <w:rFonts w:ascii="Maiandra GD" w:hAnsi="Maiandra GD"/>
                <w:b/>
                <w:sz w:val="24"/>
                <w:u w:val="single"/>
              </w:rPr>
            </w:pPr>
          </w:p>
        </w:tc>
        <w:tc>
          <w:tcPr>
            <w:tcW w:w="3597" w:type="dxa"/>
          </w:tcPr>
          <w:p w:rsidR="008E2365" w:rsidRPr="00CD4E79" w:rsidRDefault="00CD4E79" w:rsidP="00CD4E79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Reconocer y nombrar actividades de rutinas diarias.</w:t>
            </w:r>
          </w:p>
        </w:tc>
        <w:tc>
          <w:tcPr>
            <w:tcW w:w="3597" w:type="dxa"/>
          </w:tcPr>
          <w:p w:rsidR="008E2365" w:rsidRDefault="00CD4E79" w:rsidP="0057696B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Guía de trabajo</w:t>
            </w:r>
            <w:r w:rsidR="008E2365">
              <w:rPr>
                <w:rFonts w:ascii="Maiandra GD" w:hAnsi="Maiandra GD"/>
                <w:sz w:val="24"/>
              </w:rPr>
              <w:t xml:space="preserve"> </w:t>
            </w:r>
          </w:p>
          <w:p w:rsidR="0057696B" w:rsidRDefault="0057696B" w:rsidP="0057696B">
            <w:pPr>
              <w:pStyle w:val="Prrafodelista"/>
              <w:numPr>
                <w:ilvl w:val="0"/>
                <w:numId w:val="1"/>
              </w:num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Reconocer y escribir la hora</w:t>
            </w:r>
          </w:p>
          <w:p w:rsidR="0057696B" w:rsidRDefault="0057696B" w:rsidP="0057696B">
            <w:pPr>
              <w:pStyle w:val="Prrafodelista"/>
              <w:numPr>
                <w:ilvl w:val="0"/>
                <w:numId w:val="1"/>
              </w:num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Leer y completar con rutinas diarias</w:t>
            </w:r>
          </w:p>
          <w:p w:rsidR="0057696B" w:rsidRDefault="0057696B" w:rsidP="0057696B">
            <w:pPr>
              <w:pStyle w:val="Prrafodelista"/>
              <w:numPr>
                <w:ilvl w:val="0"/>
                <w:numId w:val="1"/>
              </w:num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Leer y completar usando vocabulario relacionado a la unidad</w:t>
            </w:r>
          </w:p>
          <w:p w:rsidR="0057696B" w:rsidRPr="0057696B" w:rsidRDefault="0057696B" w:rsidP="0057696B">
            <w:pPr>
              <w:pStyle w:val="Prrafodelista"/>
              <w:numPr>
                <w:ilvl w:val="0"/>
                <w:numId w:val="1"/>
              </w:num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Usar Do/ </w:t>
            </w:r>
            <w:proofErr w:type="spellStart"/>
            <w:r>
              <w:rPr>
                <w:rFonts w:ascii="Maiandra GD" w:hAnsi="Maiandra GD"/>
                <w:sz w:val="24"/>
              </w:rPr>
              <w:t>Don’t</w:t>
            </w:r>
            <w:proofErr w:type="spellEnd"/>
            <w:r>
              <w:rPr>
                <w:rFonts w:ascii="Maiandra GD" w:hAnsi="Maiandra GD"/>
                <w:sz w:val="24"/>
              </w:rPr>
              <w:t xml:space="preserve"> para completar oraciones (preguntas, </w:t>
            </w:r>
            <w:proofErr w:type="spellStart"/>
            <w:r>
              <w:rPr>
                <w:rFonts w:ascii="Maiandra GD" w:hAnsi="Maiandra GD"/>
                <w:sz w:val="24"/>
              </w:rPr>
              <w:t>afirmacionesy</w:t>
            </w:r>
            <w:proofErr w:type="spellEnd"/>
            <w:r>
              <w:rPr>
                <w:rFonts w:ascii="Maiandra GD" w:hAnsi="Maiandra GD"/>
                <w:sz w:val="24"/>
              </w:rPr>
              <w:t xml:space="preserve"> negaciones)</w:t>
            </w:r>
          </w:p>
        </w:tc>
      </w:tr>
      <w:tr w:rsidR="008E2365" w:rsidRPr="008E2365" w:rsidTr="008D7197">
        <w:tc>
          <w:tcPr>
            <w:tcW w:w="10792" w:type="dxa"/>
            <w:gridSpan w:val="3"/>
          </w:tcPr>
          <w:p w:rsidR="008E2365" w:rsidRPr="0057696B" w:rsidRDefault="008E2365" w:rsidP="00CD4E79">
            <w:pPr>
              <w:spacing w:line="360" w:lineRule="auto"/>
              <w:rPr>
                <w:rFonts w:ascii="Maiandra GD" w:hAnsi="Maiandra GD"/>
                <w:b/>
                <w:sz w:val="24"/>
              </w:rPr>
            </w:pPr>
            <w:r w:rsidRPr="008E2365">
              <w:rPr>
                <w:rFonts w:ascii="Maiandra GD" w:hAnsi="Maiandra GD"/>
                <w:b/>
                <w:sz w:val="24"/>
              </w:rPr>
              <w:t xml:space="preserve">Recursos digitales: </w:t>
            </w:r>
            <w:hyperlink r:id="rId6" w:history="1">
              <w:r w:rsidR="0057696B" w:rsidRPr="0057696B">
                <w:rPr>
                  <w:color w:val="0000FF"/>
                  <w:u w:val="single"/>
                </w:rPr>
                <w:t>https://learnenglishkids.britishcouncil.org/es/games</w:t>
              </w:r>
            </w:hyperlink>
          </w:p>
        </w:tc>
      </w:tr>
    </w:tbl>
    <w:p w:rsidR="008E2365" w:rsidRPr="008E2365" w:rsidRDefault="008E2365" w:rsidP="008E2365">
      <w:pPr>
        <w:spacing w:line="360" w:lineRule="auto"/>
        <w:jc w:val="center"/>
        <w:rPr>
          <w:rFonts w:ascii="Maiandra GD" w:hAnsi="Maiandra GD"/>
          <w:b/>
          <w:sz w:val="24"/>
          <w:u w:val="single"/>
        </w:rPr>
      </w:pPr>
    </w:p>
    <w:p w:rsidR="00BC11DF" w:rsidRDefault="00BC11DF" w:rsidP="008E2365">
      <w:pPr>
        <w:spacing w:line="360" w:lineRule="auto"/>
        <w:jc w:val="both"/>
        <w:rPr>
          <w:rFonts w:ascii="Maiandra GD" w:hAnsi="Maiandra GD"/>
          <w:sz w:val="24"/>
        </w:rPr>
      </w:pPr>
      <w:bookmarkStart w:id="0" w:name="_GoBack"/>
      <w:bookmarkEnd w:id="0"/>
    </w:p>
    <w:p w:rsidR="008E2365" w:rsidRDefault="008E2365" w:rsidP="008E2365">
      <w:pPr>
        <w:spacing w:line="360" w:lineRule="auto"/>
        <w:jc w:val="both"/>
        <w:rPr>
          <w:rFonts w:ascii="Maiandra GD" w:hAnsi="Maiandra GD"/>
          <w:sz w:val="24"/>
        </w:rPr>
      </w:pPr>
    </w:p>
    <w:p w:rsidR="008E2365" w:rsidRPr="008E2365" w:rsidRDefault="008E2365" w:rsidP="008E2365">
      <w:pPr>
        <w:spacing w:line="360" w:lineRule="auto"/>
        <w:jc w:val="both"/>
        <w:rPr>
          <w:rFonts w:ascii="Maiandra GD" w:hAnsi="Maiandra GD"/>
          <w:sz w:val="24"/>
        </w:rPr>
      </w:pPr>
    </w:p>
    <w:p w:rsidR="008E2365" w:rsidRDefault="008E2365" w:rsidP="008E2365">
      <w:pPr>
        <w:jc w:val="center"/>
        <w:rPr>
          <w:b/>
          <w:u w:val="single"/>
        </w:rPr>
      </w:pPr>
    </w:p>
    <w:p w:rsidR="008E2365" w:rsidRDefault="008E2365" w:rsidP="008E2365">
      <w:pPr>
        <w:jc w:val="center"/>
        <w:rPr>
          <w:b/>
          <w:u w:val="single"/>
        </w:rPr>
      </w:pPr>
    </w:p>
    <w:p w:rsidR="008E2365" w:rsidRDefault="008E2365" w:rsidP="008E2365">
      <w:pPr>
        <w:rPr>
          <w:b/>
          <w:u w:val="single"/>
        </w:rPr>
      </w:pPr>
    </w:p>
    <w:p w:rsidR="00AA6634" w:rsidRDefault="00AA6634"/>
    <w:sectPr w:rsidR="00AA6634" w:rsidSect="006A4E69">
      <w:pgSz w:w="12242" w:h="18711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09CC"/>
    <w:multiLevelType w:val="hybridMultilevel"/>
    <w:tmpl w:val="76B6B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65"/>
    <w:rsid w:val="00217083"/>
    <w:rsid w:val="0057696B"/>
    <w:rsid w:val="006A4E69"/>
    <w:rsid w:val="008E2365"/>
    <w:rsid w:val="00AA6634"/>
    <w:rsid w:val="00BC11DF"/>
    <w:rsid w:val="00BD5A2B"/>
    <w:rsid w:val="00C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C5E53-310D-438F-B28B-C627586A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236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08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6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kids.britishcouncil.org/es/gam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Sala Profesor 4</cp:lastModifiedBy>
  <cp:revision>5</cp:revision>
  <cp:lastPrinted>2020-03-16T14:25:00Z</cp:lastPrinted>
  <dcterms:created xsi:type="dcterms:W3CDTF">2020-03-16T14:26:00Z</dcterms:created>
  <dcterms:modified xsi:type="dcterms:W3CDTF">2020-03-19T12:52:00Z</dcterms:modified>
</cp:coreProperties>
</file>