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C1705" w14:textId="77777777" w:rsidR="00CB6B5B" w:rsidRPr="00460D68" w:rsidRDefault="00CB6B5B" w:rsidP="00DC35C4">
      <w:pPr>
        <w:jc w:val="both"/>
        <w:rPr>
          <w:rFonts w:ascii="Maiandra GD" w:hAnsi="Maiandra GD"/>
          <w:b/>
          <w:sz w:val="36"/>
          <w:szCs w:val="36"/>
          <w:u w:val="single"/>
        </w:rPr>
      </w:pPr>
      <w:r w:rsidRPr="00460D68">
        <w:rPr>
          <w:rFonts w:ascii="Maiandra GD" w:hAnsi="Maiandra GD"/>
          <w:b/>
          <w:sz w:val="36"/>
          <w:szCs w:val="36"/>
          <w:u w:val="single"/>
        </w:rPr>
        <w:t>HISTORIA DE LA MÚSICA (6 DE JULIO)</w:t>
      </w:r>
      <w:r w:rsidR="00460D68">
        <w:rPr>
          <w:rFonts w:ascii="Maiandra GD" w:hAnsi="Maiandra GD"/>
          <w:b/>
          <w:sz w:val="36"/>
          <w:szCs w:val="36"/>
          <w:u w:val="single"/>
        </w:rPr>
        <w:t xml:space="preserve"> 7° básico</w:t>
      </w:r>
    </w:p>
    <w:p w14:paraId="2D6BC980" w14:textId="77777777" w:rsidR="00883270" w:rsidRPr="00460D68" w:rsidRDefault="00883270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8970F3D" wp14:editId="26304A57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3921760" cy="2522855"/>
            <wp:effectExtent l="0" t="0" r="2540" b="0"/>
            <wp:wrapSquare wrapText="bothSides"/>
            <wp:docPr id="1" name="Imagen 1" descr="https://cf.nearpod.com/neareducation/new/SlideEditorElement/473975196/iconoriginal.jpg?AWSAccessKeyId=AKIA5LQSO4AXIHKV2NEC&amp;Expires=2147483647&amp;Signature=mch6UUoWu%2BqHissCvL%2FDDNeYCQc%3D&amp;159355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nearpod.com/neareducation/new/SlideEditorElement/473975196/iconoriginal.jpg?AWSAccessKeyId=AKIA5LQSO4AXIHKV2NEC&amp;Expires=2147483647&amp;Signature=mch6UUoWu%2BqHissCvL%2FDDNeYCQc%3D&amp;1593550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DED33" w14:textId="77777777" w:rsidR="00883270" w:rsidRPr="00460D68" w:rsidRDefault="00883270" w:rsidP="00DC35C4">
      <w:pPr>
        <w:ind w:firstLine="708"/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>Hoy comenzaremos a ver algunos periodos de la historia de la música para que así podamos reconocer el rol de la música en la sociedad, considerando diferentes contextos en que esta surgió.</w:t>
      </w:r>
    </w:p>
    <w:p w14:paraId="66216BC2" w14:textId="13209E36" w:rsidR="00883270" w:rsidRPr="00460D68" w:rsidRDefault="00883270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 xml:space="preserve">Hoy </w:t>
      </w:r>
      <w:r w:rsidR="00717158">
        <w:rPr>
          <w:rFonts w:ascii="Maiandra GD" w:hAnsi="Maiandra GD"/>
        </w:rPr>
        <w:t xml:space="preserve">iniciaremos con </w:t>
      </w:r>
      <w:r w:rsidRPr="00460D68">
        <w:rPr>
          <w:rFonts w:ascii="Maiandra GD" w:hAnsi="Maiandra GD"/>
        </w:rPr>
        <w:t>2 periodos de la música.</w:t>
      </w:r>
    </w:p>
    <w:p w14:paraId="64020F50" w14:textId="77777777" w:rsidR="00883270" w:rsidRPr="00460D68" w:rsidRDefault="00883270" w:rsidP="00DC35C4">
      <w:pPr>
        <w:jc w:val="both"/>
        <w:rPr>
          <w:rFonts w:ascii="Maiandra GD" w:hAnsi="Maiandra GD"/>
        </w:rPr>
      </w:pPr>
    </w:p>
    <w:p w14:paraId="3E124A6D" w14:textId="77777777" w:rsidR="00883270" w:rsidRPr="00460D68" w:rsidRDefault="00883270" w:rsidP="00DC35C4">
      <w:pPr>
        <w:jc w:val="both"/>
        <w:rPr>
          <w:rFonts w:ascii="Maiandra GD" w:hAnsi="Maiandra GD"/>
        </w:rPr>
      </w:pPr>
    </w:p>
    <w:p w14:paraId="5EBE13AF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</w:p>
    <w:p w14:paraId="3D06037B" w14:textId="77777777" w:rsidR="00DC35C4" w:rsidRPr="00460D68" w:rsidRDefault="00DC35C4" w:rsidP="00DC35C4">
      <w:pPr>
        <w:jc w:val="both"/>
        <w:rPr>
          <w:rFonts w:ascii="Maiandra GD" w:hAnsi="Maiandra GD"/>
          <w:b/>
          <w:sz w:val="36"/>
          <w:szCs w:val="36"/>
          <w:u w:val="single"/>
        </w:rPr>
      </w:pPr>
    </w:p>
    <w:p w14:paraId="2AC05688" w14:textId="77777777" w:rsidR="00CB6B5B" w:rsidRPr="00460D68" w:rsidRDefault="00883270" w:rsidP="00DC35C4">
      <w:pPr>
        <w:jc w:val="both"/>
        <w:rPr>
          <w:rFonts w:ascii="Maiandra GD" w:hAnsi="Maiandra GD"/>
          <w:b/>
          <w:sz w:val="36"/>
          <w:szCs w:val="36"/>
          <w:u w:val="single"/>
        </w:rPr>
      </w:pPr>
      <w:r w:rsidRPr="00460D68">
        <w:rPr>
          <w:rFonts w:ascii="Maiandra GD" w:hAnsi="Maiandra GD"/>
          <w:b/>
          <w:sz w:val="36"/>
          <w:szCs w:val="36"/>
          <w:u w:val="single"/>
        </w:rPr>
        <w:t>MÚ</w:t>
      </w:r>
      <w:r w:rsidR="00CB6B5B" w:rsidRPr="00460D68">
        <w:rPr>
          <w:rFonts w:ascii="Maiandra GD" w:hAnsi="Maiandra GD"/>
          <w:b/>
          <w:sz w:val="36"/>
          <w:szCs w:val="36"/>
          <w:u w:val="single"/>
        </w:rPr>
        <w:t>SICA PRIMITIVA</w:t>
      </w:r>
    </w:p>
    <w:p w14:paraId="2FC478DF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</w:p>
    <w:p w14:paraId="1F5DD835" w14:textId="78F45AAF" w:rsidR="00CB6B5B" w:rsidRPr="00CB6B5B" w:rsidRDefault="00DC35C4" w:rsidP="00DC35C4">
      <w:pPr>
        <w:spacing w:after="0" w:line="240" w:lineRule="auto"/>
        <w:ind w:firstLine="708"/>
        <w:jc w:val="both"/>
        <w:rPr>
          <w:rFonts w:ascii="Maiandra GD" w:eastAsia="Times New Roman" w:hAnsi="Maiandra GD" w:cs="Times New Roman"/>
          <w:lang w:eastAsia="es-CL"/>
        </w:rPr>
      </w:pPr>
      <w:r w:rsidRPr="00460D68">
        <w:rPr>
          <w:rFonts w:ascii="Maiandra GD" w:hAnsi="Maiandra GD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5A0A168" wp14:editId="1E5CD64B">
            <wp:simplePos x="0" y="0"/>
            <wp:positionH relativeFrom="column">
              <wp:posOffset>3947160</wp:posOffset>
            </wp:positionH>
            <wp:positionV relativeFrom="paragraph">
              <wp:posOffset>145415</wp:posOffset>
            </wp:positionV>
            <wp:extent cx="2886075" cy="3276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5B" w:rsidRPr="00CB6B5B">
        <w:rPr>
          <w:rFonts w:ascii="Maiandra GD" w:eastAsia="Times New Roman" w:hAnsi="Maiandra GD" w:cs="Open Sans"/>
          <w:lang w:eastAsia="es-CL"/>
        </w:rPr>
        <w:t>La música primitiva, más conocida co</w:t>
      </w:r>
      <w:r w:rsidR="00717158">
        <w:rPr>
          <w:rFonts w:ascii="Maiandra GD" w:eastAsia="Times New Roman" w:hAnsi="Maiandra GD" w:cs="Open Sans"/>
          <w:lang w:eastAsia="es-CL"/>
        </w:rPr>
        <w:t>mo</w:t>
      </w:r>
      <w:r w:rsidR="00CB6B5B" w:rsidRPr="00CB6B5B">
        <w:rPr>
          <w:rFonts w:ascii="Maiandra GD" w:eastAsia="Times New Roman" w:hAnsi="Maiandra GD" w:cs="Open Sans"/>
          <w:lang w:eastAsia="es-CL"/>
        </w:rPr>
        <w:t xml:space="preserve"> música de la prehistoria, pudo haber nacido como </w:t>
      </w:r>
      <w:r w:rsidR="00717158">
        <w:rPr>
          <w:rFonts w:ascii="Maiandra GD" w:eastAsia="Times New Roman" w:hAnsi="Maiandra GD" w:cs="Open Sans"/>
          <w:lang w:eastAsia="es-CL"/>
        </w:rPr>
        <w:t>la imitación</w:t>
      </w:r>
      <w:r w:rsidR="00CB6B5B" w:rsidRPr="00CB6B5B">
        <w:rPr>
          <w:rFonts w:ascii="Maiandra GD" w:eastAsia="Times New Roman" w:hAnsi="Maiandra GD" w:cs="Open Sans"/>
          <w:lang w:eastAsia="es-CL"/>
        </w:rPr>
        <w:t xml:space="preserve"> de sonidos de fenómenos naturales como el agua, viento, pájaros, etc. Acá</w:t>
      </w:r>
      <w:r w:rsidR="00717158">
        <w:rPr>
          <w:rFonts w:ascii="Maiandra GD" w:eastAsia="Times New Roman" w:hAnsi="Maiandra GD" w:cs="Open Sans"/>
          <w:lang w:eastAsia="es-CL"/>
        </w:rPr>
        <w:t>, en está música</w:t>
      </w:r>
      <w:r w:rsidR="00CB6B5B" w:rsidRPr="00CB6B5B">
        <w:rPr>
          <w:rFonts w:ascii="Maiandra GD" w:eastAsia="Times New Roman" w:hAnsi="Maiandra GD" w:cs="Open Sans"/>
          <w:lang w:eastAsia="es-CL"/>
        </w:rPr>
        <w:t xml:space="preserve"> predomina el ritmo por sobre la melodía.</w:t>
      </w:r>
    </w:p>
    <w:p w14:paraId="6E3C30E2" w14:textId="77777777" w:rsidR="00CB6B5B" w:rsidRPr="00CB6B5B" w:rsidRDefault="00CB6B5B" w:rsidP="00DC35C4">
      <w:pPr>
        <w:spacing w:after="0" w:line="240" w:lineRule="auto"/>
        <w:jc w:val="both"/>
        <w:textAlignment w:val="baseline"/>
        <w:rPr>
          <w:rFonts w:ascii="Maiandra GD" w:eastAsia="Times New Roman" w:hAnsi="Maiandra GD" w:cs="Open Sans"/>
          <w:lang w:eastAsia="es-CL"/>
        </w:rPr>
      </w:pPr>
      <w:r w:rsidRPr="00CB6B5B">
        <w:rPr>
          <w:rFonts w:ascii="Maiandra GD" w:eastAsia="Times New Roman" w:hAnsi="Maiandra GD" w:cs="Open Sans"/>
          <w:lang w:eastAsia="es-CL"/>
        </w:rPr>
        <w:t>Existen vestigios que los instrumentos eran fabricados de huesos, de cañas, de tronco huecos, de vainas, etc. </w:t>
      </w:r>
    </w:p>
    <w:p w14:paraId="162C40D2" w14:textId="77777777" w:rsidR="00CB6B5B" w:rsidRPr="00CB6B5B" w:rsidRDefault="00CB6B5B" w:rsidP="00DC35C4">
      <w:pPr>
        <w:spacing w:after="0" w:line="240" w:lineRule="auto"/>
        <w:jc w:val="both"/>
        <w:textAlignment w:val="baseline"/>
        <w:rPr>
          <w:rFonts w:ascii="Maiandra GD" w:eastAsia="Times New Roman" w:hAnsi="Maiandra GD" w:cs="Open Sans"/>
          <w:lang w:eastAsia="es-CL"/>
        </w:rPr>
      </w:pPr>
      <w:r w:rsidRPr="00CB6B5B">
        <w:rPr>
          <w:rFonts w:ascii="Maiandra GD" w:eastAsia="Times New Roman" w:hAnsi="Maiandra GD" w:cs="Open Sans"/>
          <w:lang w:eastAsia="es-CL"/>
        </w:rPr>
        <w:t>Cada tribu o etnia supo aprovechar sus saberes para crear un estilo musical característico. Los mismos arcos con los que disparaban flechas cuando iban a cazar animales servían para celebrar la vuelta de los cazadores al poblado, a modo de arpas primitiva. Los restos de los cueros de los mismos animales, aparte de utilizarlos para la confección de prendas de vestir, eran utilizados para forrar troncos huecos y así construir tambores de manera primitiva. Con los huesos de los animales que también fueron cazados se construían agujas y también flautas.</w:t>
      </w:r>
    </w:p>
    <w:p w14:paraId="3ABF6F5D" w14:textId="77777777" w:rsidR="00CB6B5B" w:rsidRPr="00CB6B5B" w:rsidRDefault="00CB6B5B" w:rsidP="00DC35C4">
      <w:pPr>
        <w:spacing w:after="0" w:line="240" w:lineRule="auto"/>
        <w:jc w:val="both"/>
        <w:textAlignment w:val="baseline"/>
        <w:rPr>
          <w:rFonts w:ascii="Maiandra GD" w:eastAsia="Times New Roman" w:hAnsi="Maiandra GD" w:cs="Open Sans"/>
          <w:lang w:eastAsia="es-CL"/>
        </w:rPr>
      </w:pPr>
      <w:r w:rsidRPr="00CB6B5B">
        <w:rPr>
          <w:rFonts w:ascii="Maiandra GD" w:eastAsia="Times New Roman" w:hAnsi="Maiandra GD" w:cs="Open Sans"/>
          <w:lang w:eastAsia="es-CL"/>
        </w:rPr>
        <w:t>Las tribus primitivas hacían gala de una amplia variedad de recursos para acompañar sus cantos y danzas desde elementos naturales como conchas que suenan a modo de trompetas, teclados de piedras percutidas o una varilla de bambú vibrando entre los dientes.</w:t>
      </w:r>
    </w:p>
    <w:p w14:paraId="5D2009AA" w14:textId="77777777" w:rsidR="00CB6B5B" w:rsidRPr="005D25FB" w:rsidRDefault="005D25FB" w:rsidP="005D25FB">
      <w:pPr>
        <w:jc w:val="right"/>
        <w:rPr>
          <w:rFonts w:ascii="Maiandra GD" w:hAnsi="Maiandra GD"/>
          <w:b/>
          <w:sz w:val="28"/>
          <w:szCs w:val="28"/>
        </w:rPr>
      </w:pPr>
      <w:r w:rsidRPr="005D25FB">
        <w:rPr>
          <w:rFonts w:ascii="Maiandra GD" w:hAnsi="Maiandra GD"/>
          <w:b/>
        </w:rPr>
        <w:t>(</w:t>
      </w:r>
      <w:r w:rsidRPr="005D25FB">
        <w:rPr>
          <w:rFonts w:ascii="Maiandra GD" w:hAnsi="Maiandra GD"/>
          <w:b/>
          <w:sz w:val="28"/>
          <w:szCs w:val="28"/>
        </w:rPr>
        <w:t>video en recurso digitales)</w:t>
      </w:r>
    </w:p>
    <w:p w14:paraId="311FB884" w14:textId="77777777" w:rsidR="00DC35C4" w:rsidRPr="00460D68" w:rsidRDefault="00DC35C4" w:rsidP="00DC35C4">
      <w:pPr>
        <w:jc w:val="both"/>
        <w:rPr>
          <w:rFonts w:ascii="Maiandra GD" w:hAnsi="Maiandra GD"/>
        </w:rPr>
      </w:pPr>
    </w:p>
    <w:p w14:paraId="28F6802A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</w:p>
    <w:p w14:paraId="139F876E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  <w:b/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6A95C7F8" wp14:editId="0F25754D">
            <wp:simplePos x="0" y="0"/>
            <wp:positionH relativeFrom="column">
              <wp:posOffset>3543935</wp:posOffset>
            </wp:positionH>
            <wp:positionV relativeFrom="paragraph">
              <wp:posOffset>86360</wp:posOffset>
            </wp:positionV>
            <wp:extent cx="3416935" cy="265176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34F7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</w:p>
    <w:p w14:paraId="30CBD5CD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  <w:b/>
        </w:rPr>
        <w:t>Observa el siguiente video, donde te mostraran algunos de los instrumentos musicales utilizados en la prehistoria.</w:t>
      </w:r>
    </w:p>
    <w:p w14:paraId="16D5ECCC" w14:textId="77777777" w:rsidR="00DC35C4" w:rsidRPr="00460D68" w:rsidRDefault="00DC35C4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  <w:b/>
        </w:rPr>
        <w:t>(video en recursos digitales del tutorial)</w:t>
      </w:r>
    </w:p>
    <w:p w14:paraId="27EA00FD" w14:textId="77777777" w:rsidR="00DC35C4" w:rsidRPr="00460D68" w:rsidRDefault="00DC35C4" w:rsidP="00DC35C4">
      <w:pPr>
        <w:jc w:val="both"/>
        <w:rPr>
          <w:rFonts w:ascii="Maiandra GD" w:hAnsi="Maiandra GD"/>
        </w:rPr>
      </w:pPr>
    </w:p>
    <w:p w14:paraId="5734AA33" w14:textId="77777777" w:rsidR="00DC35C4" w:rsidRPr="00460D68" w:rsidRDefault="00DC35C4" w:rsidP="00DC35C4">
      <w:pPr>
        <w:jc w:val="both"/>
        <w:rPr>
          <w:rFonts w:ascii="Maiandra GD" w:hAnsi="Maiandra GD"/>
        </w:rPr>
      </w:pPr>
    </w:p>
    <w:p w14:paraId="1A723A86" w14:textId="77777777" w:rsidR="00DC35C4" w:rsidRPr="00460D68" w:rsidRDefault="00DC35C4" w:rsidP="00DC35C4">
      <w:pPr>
        <w:jc w:val="both"/>
        <w:rPr>
          <w:rFonts w:ascii="Maiandra GD" w:hAnsi="Maiandra GD"/>
        </w:rPr>
      </w:pPr>
    </w:p>
    <w:p w14:paraId="2B3BF1E9" w14:textId="77777777" w:rsidR="00DC35C4" w:rsidRPr="00460D68" w:rsidRDefault="00DC35C4" w:rsidP="00DC35C4">
      <w:pPr>
        <w:jc w:val="both"/>
        <w:rPr>
          <w:rFonts w:ascii="Maiandra GD" w:hAnsi="Maiandra GD"/>
        </w:rPr>
      </w:pPr>
    </w:p>
    <w:p w14:paraId="35BC3935" w14:textId="77777777" w:rsidR="00DC35C4" w:rsidRPr="00460D68" w:rsidRDefault="00DC35C4" w:rsidP="00DC35C4">
      <w:pPr>
        <w:jc w:val="both"/>
        <w:rPr>
          <w:rFonts w:ascii="Maiandra GD" w:hAnsi="Maiandra GD"/>
          <w:sz w:val="36"/>
          <w:szCs w:val="36"/>
        </w:rPr>
      </w:pPr>
    </w:p>
    <w:p w14:paraId="10EB7DA0" w14:textId="77777777" w:rsidR="00DC35C4" w:rsidRPr="00460D68" w:rsidRDefault="00CB6B5B" w:rsidP="00DC35C4">
      <w:pPr>
        <w:jc w:val="both"/>
        <w:rPr>
          <w:rFonts w:ascii="Maiandra GD" w:hAnsi="Maiandra GD"/>
          <w:b/>
          <w:sz w:val="36"/>
          <w:szCs w:val="36"/>
          <w:u w:val="single"/>
        </w:rPr>
      </w:pPr>
      <w:r w:rsidRPr="00460D68">
        <w:rPr>
          <w:rFonts w:ascii="Maiandra GD" w:hAnsi="Maiandra GD"/>
          <w:b/>
          <w:sz w:val="36"/>
          <w:szCs w:val="36"/>
          <w:u w:val="single"/>
        </w:rPr>
        <w:t>MÚSICA DEL MUNDO ANTIGUO</w:t>
      </w:r>
    </w:p>
    <w:p w14:paraId="353F0EA9" w14:textId="77777777" w:rsidR="00DC35C4" w:rsidRPr="00460D68" w:rsidRDefault="00883270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  <w:b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B11B648" wp14:editId="618AC18B">
            <wp:simplePos x="0" y="0"/>
            <wp:positionH relativeFrom="column">
              <wp:posOffset>3175</wp:posOffset>
            </wp:positionH>
            <wp:positionV relativeFrom="paragraph">
              <wp:posOffset>154940</wp:posOffset>
            </wp:positionV>
            <wp:extent cx="3211195" cy="2139950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5B" w:rsidRPr="00460D68">
        <w:rPr>
          <w:rFonts w:ascii="Maiandra GD" w:hAnsi="Maiandra GD"/>
        </w:rPr>
        <w:t xml:space="preserve">El segundo periodo que veremos es </w:t>
      </w:r>
      <w:r w:rsidR="00460D68" w:rsidRPr="00460D68">
        <w:rPr>
          <w:rFonts w:ascii="Maiandra GD" w:hAnsi="Maiandra GD"/>
        </w:rPr>
        <w:t xml:space="preserve">la </w:t>
      </w:r>
      <w:r w:rsidR="00CB6B5B" w:rsidRPr="00460D68">
        <w:rPr>
          <w:rFonts w:ascii="Maiandra GD" w:hAnsi="Maiandra GD"/>
        </w:rPr>
        <w:t>música de</w:t>
      </w:r>
      <w:r w:rsidR="00DC35C4" w:rsidRPr="00460D68">
        <w:rPr>
          <w:rFonts w:ascii="Maiandra GD" w:hAnsi="Maiandra GD"/>
        </w:rPr>
        <w:t>l</w:t>
      </w:r>
      <w:r w:rsidR="00CB6B5B" w:rsidRPr="00460D68">
        <w:rPr>
          <w:rFonts w:ascii="Maiandra GD" w:hAnsi="Maiandra GD"/>
        </w:rPr>
        <w:t xml:space="preserve"> </w:t>
      </w:r>
      <w:r w:rsidR="00DC35C4" w:rsidRPr="00460D68">
        <w:rPr>
          <w:rFonts w:ascii="Maiandra GD" w:hAnsi="Maiandra GD"/>
        </w:rPr>
        <w:t>mun</w:t>
      </w:r>
      <w:r w:rsidR="00CB6B5B" w:rsidRPr="00460D68">
        <w:rPr>
          <w:rFonts w:ascii="Maiandra GD" w:hAnsi="Maiandra GD"/>
        </w:rPr>
        <w:t>do antiguo que abarca desde el 2600 al 400 antes de Cristo</w:t>
      </w:r>
      <w:r w:rsidR="00DC35C4" w:rsidRPr="00460D68">
        <w:rPr>
          <w:rFonts w:ascii="Maiandra GD" w:hAnsi="Maiandra GD"/>
        </w:rPr>
        <w:t xml:space="preserve">. </w:t>
      </w:r>
    </w:p>
    <w:p w14:paraId="4F223153" w14:textId="77777777" w:rsidR="00DC35C4" w:rsidRPr="00460D68" w:rsidRDefault="00DC35C4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>La</w:t>
      </w:r>
      <w:r w:rsidR="00CB6B5B" w:rsidRPr="00460D68">
        <w:rPr>
          <w:rFonts w:ascii="Maiandra GD" w:hAnsi="Maiandra GD"/>
        </w:rPr>
        <w:t xml:space="preserve"> música en la antigüedad </w:t>
      </w:r>
      <w:r w:rsidRPr="00460D68">
        <w:rPr>
          <w:rFonts w:ascii="Maiandra GD" w:hAnsi="Maiandra GD"/>
        </w:rPr>
        <w:t>incluía las civilizaciones del próximo o</w:t>
      </w:r>
      <w:r w:rsidR="00CB6B5B" w:rsidRPr="00460D68">
        <w:rPr>
          <w:rFonts w:ascii="Maiandra GD" w:hAnsi="Maiandra GD"/>
        </w:rPr>
        <w:t>riente como Mesopotamia y Egipto</w:t>
      </w:r>
      <w:r w:rsidRPr="00460D68">
        <w:rPr>
          <w:rFonts w:ascii="Maiandra GD" w:hAnsi="Maiandra GD"/>
        </w:rPr>
        <w:t>, además de las</w:t>
      </w:r>
      <w:r w:rsidR="00CB6B5B" w:rsidRPr="00460D68">
        <w:rPr>
          <w:rFonts w:ascii="Maiandra GD" w:hAnsi="Maiandra GD"/>
        </w:rPr>
        <w:t xml:space="preserve"> del Extremo Oriente</w:t>
      </w:r>
      <w:r w:rsidRPr="00460D68">
        <w:rPr>
          <w:rFonts w:ascii="Maiandra GD" w:hAnsi="Maiandra GD"/>
        </w:rPr>
        <w:t xml:space="preserve"> como</w:t>
      </w:r>
      <w:r w:rsidR="00CB6B5B" w:rsidRPr="00460D68">
        <w:rPr>
          <w:rFonts w:ascii="Maiandra GD" w:hAnsi="Maiandra GD"/>
        </w:rPr>
        <w:t xml:space="preserve"> India China y Japón</w:t>
      </w:r>
      <w:r w:rsidRPr="00460D68">
        <w:rPr>
          <w:rFonts w:ascii="Maiandra GD" w:hAnsi="Maiandra GD"/>
        </w:rPr>
        <w:t>. G</w:t>
      </w:r>
      <w:r w:rsidR="00CB6B5B" w:rsidRPr="00460D68">
        <w:rPr>
          <w:rFonts w:ascii="Maiandra GD" w:hAnsi="Maiandra GD"/>
        </w:rPr>
        <w:t>eneralmente estas civilizaciones utiliza la música para ceremonias tanto religiosas como militares</w:t>
      </w:r>
      <w:r w:rsidRPr="00460D68">
        <w:rPr>
          <w:rFonts w:ascii="Maiandra GD" w:hAnsi="Maiandra GD"/>
        </w:rPr>
        <w:t xml:space="preserve">. </w:t>
      </w:r>
    </w:p>
    <w:p w14:paraId="6DCB2560" w14:textId="77777777" w:rsidR="00DC35C4" w:rsidRDefault="00DC35C4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>E</w:t>
      </w:r>
      <w:r w:rsidR="00CB6B5B" w:rsidRPr="00460D68">
        <w:rPr>
          <w:rFonts w:ascii="Maiandra GD" w:hAnsi="Maiandra GD"/>
        </w:rPr>
        <w:t>n Egipto se distraía</w:t>
      </w:r>
      <w:r w:rsidRPr="00460D68">
        <w:rPr>
          <w:rFonts w:ascii="Maiandra GD" w:hAnsi="Maiandra GD"/>
        </w:rPr>
        <w:t xml:space="preserve">n </w:t>
      </w:r>
      <w:r w:rsidR="00CB6B5B" w:rsidRPr="00460D68">
        <w:rPr>
          <w:rFonts w:ascii="Maiandra GD" w:hAnsi="Maiandra GD"/>
        </w:rPr>
        <w:t>escuchando música de los instrumentos del laúd</w:t>
      </w:r>
      <w:r w:rsidRPr="00460D68">
        <w:rPr>
          <w:rFonts w:ascii="Maiandra GD" w:hAnsi="Maiandra GD"/>
        </w:rPr>
        <w:t>,</w:t>
      </w:r>
      <w:r w:rsidR="00CB6B5B" w:rsidRPr="00460D68">
        <w:rPr>
          <w:rFonts w:ascii="Maiandra GD" w:hAnsi="Maiandra GD"/>
        </w:rPr>
        <w:t xml:space="preserve"> sistro</w:t>
      </w:r>
      <w:r w:rsidRPr="00460D68">
        <w:rPr>
          <w:rFonts w:ascii="Maiandra GD" w:hAnsi="Maiandra GD"/>
        </w:rPr>
        <w:t>,</w:t>
      </w:r>
      <w:r w:rsidR="00CB6B5B" w:rsidRPr="00460D68">
        <w:rPr>
          <w:rFonts w:ascii="Maiandra GD" w:hAnsi="Maiandra GD"/>
        </w:rPr>
        <w:t xml:space="preserve"> flauta</w:t>
      </w:r>
      <w:r w:rsidRPr="00460D68">
        <w:rPr>
          <w:rFonts w:ascii="Maiandra GD" w:hAnsi="Maiandra GD"/>
        </w:rPr>
        <w:t>,</w:t>
      </w:r>
      <w:r w:rsidR="00CB6B5B" w:rsidRPr="00460D68">
        <w:rPr>
          <w:rFonts w:ascii="Maiandra GD" w:hAnsi="Maiandra GD"/>
        </w:rPr>
        <w:t xml:space="preserve"> arpa y lira</w:t>
      </w:r>
      <w:r w:rsidRPr="00460D68">
        <w:rPr>
          <w:rFonts w:ascii="Maiandra GD" w:hAnsi="Maiandra GD"/>
        </w:rPr>
        <w:t>. L</w:t>
      </w:r>
      <w:r w:rsidR="00CB6B5B" w:rsidRPr="00460D68">
        <w:rPr>
          <w:rFonts w:ascii="Maiandra GD" w:hAnsi="Maiandra GD"/>
        </w:rPr>
        <w:t>os templos y los palacios mantenían orquestas y coros en su interior</w:t>
      </w:r>
      <w:r w:rsidRPr="00460D68">
        <w:rPr>
          <w:rFonts w:ascii="Maiandra GD" w:hAnsi="Maiandra GD"/>
        </w:rPr>
        <w:t>.</w:t>
      </w:r>
    </w:p>
    <w:p w14:paraId="2565C71E" w14:textId="77777777" w:rsidR="005D25FB" w:rsidRPr="005D25FB" w:rsidRDefault="005D25FB" w:rsidP="005D25FB">
      <w:pPr>
        <w:rPr>
          <w:rFonts w:ascii="Maiandra GD" w:hAnsi="Maiandra GD"/>
          <w:b/>
          <w:sz w:val="28"/>
          <w:szCs w:val="28"/>
        </w:rPr>
      </w:pPr>
      <w:r w:rsidRPr="005D25FB">
        <w:rPr>
          <w:rFonts w:ascii="Maiandra GD" w:hAnsi="Maiandra GD"/>
          <w:b/>
        </w:rPr>
        <w:t>(</w:t>
      </w:r>
      <w:r w:rsidRPr="005D25FB">
        <w:rPr>
          <w:rFonts w:ascii="Maiandra GD" w:hAnsi="Maiandra GD"/>
          <w:b/>
          <w:sz w:val="28"/>
          <w:szCs w:val="28"/>
        </w:rPr>
        <w:t>video en recurso digitales)</w:t>
      </w:r>
    </w:p>
    <w:p w14:paraId="4C473C26" w14:textId="77777777" w:rsidR="00717158" w:rsidRDefault="00DC35C4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>E</w:t>
      </w:r>
      <w:r w:rsidR="00CB6B5B" w:rsidRPr="00460D68">
        <w:rPr>
          <w:rFonts w:ascii="Maiandra GD" w:hAnsi="Maiandra GD"/>
        </w:rPr>
        <w:t>n el mundo antiguo se cantaba mucho</w:t>
      </w:r>
      <w:r w:rsidR="00717158">
        <w:rPr>
          <w:rFonts w:ascii="Maiandra GD" w:hAnsi="Maiandra GD"/>
        </w:rPr>
        <w:t>,</w:t>
      </w:r>
      <w:r w:rsidR="00CB6B5B" w:rsidRPr="00460D68">
        <w:rPr>
          <w:rFonts w:ascii="Maiandra GD" w:hAnsi="Maiandra GD"/>
        </w:rPr>
        <w:t xml:space="preserve"> tanto </w:t>
      </w:r>
      <w:r w:rsidRPr="00460D68">
        <w:rPr>
          <w:rFonts w:ascii="Maiandra GD" w:hAnsi="Maiandra GD"/>
        </w:rPr>
        <w:t>en público como en privado. L</w:t>
      </w:r>
      <w:r w:rsidR="00CB6B5B" w:rsidRPr="00460D68">
        <w:rPr>
          <w:rFonts w:ascii="Maiandra GD" w:hAnsi="Maiandra GD"/>
        </w:rPr>
        <w:t xml:space="preserve">a música en Egipto </w:t>
      </w:r>
      <w:r w:rsidR="00460D68" w:rsidRPr="00460D68">
        <w:rPr>
          <w:rFonts w:ascii="Maiandra GD" w:hAnsi="Maiandra GD"/>
        </w:rPr>
        <w:t>poseía</w:t>
      </w:r>
      <w:r w:rsidR="00CB6B5B" w:rsidRPr="00460D68">
        <w:rPr>
          <w:rFonts w:ascii="Maiandra GD" w:hAnsi="Maiandra GD"/>
        </w:rPr>
        <w:t xml:space="preserve"> avanzados conocimientos que eran exclusivamente </w:t>
      </w:r>
      <w:r w:rsidRPr="00460D68">
        <w:rPr>
          <w:rFonts w:ascii="Maiandra GD" w:hAnsi="Maiandra GD"/>
        </w:rPr>
        <w:t>reservados</w:t>
      </w:r>
      <w:r w:rsidR="00CB6B5B" w:rsidRPr="00460D68">
        <w:rPr>
          <w:rFonts w:ascii="Maiandra GD" w:hAnsi="Maiandra GD"/>
        </w:rPr>
        <w:t xml:space="preserve"> para los sacerdotes</w:t>
      </w:r>
      <w:r w:rsidRPr="00460D68">
        <w:rPr>
          <w:rFonts w:ascii="Maiandra GD" w:hAnsi="Maiandra GD"/>
        </w:rPr>
        <w:t>.</w:t>
      </w:r>
    </w:p>
    <w:p w14:paraId="4C948B76" w14:textId="4CC8BEA9" w:rsidR="00CB6B5B" w:rsidRPr="00460D68" w:rsidRDefault="00DC35C4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</w:rPr>
        <w:t xml:space="preserve"> E</w:t>
      </w:r>
      <w:r w:rsidR="00CB6B5B" w:rsidRPr="00460D68">
        <w:rPr>
          <w:rFonts w:ascii="Maiandra GD" w:hAnsi="Maiandra GD"/>
        </w:rPr>
        <w:t xml:space="preserve">n Grecia se ganaba </w:t>
      </w:r>
      <w:r w:rsidRPr="00460D68">
        <w:rPr>
          <w:rFonts w:ascii="Maiandra GD" w:hAnsi="Maiandra GD"/>
        </w:rPr>
        <w:t>el favor de los dios</w:t>
      </w:r>
      <w:r w:rsidR="00CB6B5B" w:rsidRPr="00460D68">
        <w:rPr>
          <w:rFonts w:ascii="Maiandra GD" w:hAnsi="Maiandra GD"/>
        </w:rPr>
        <w:t>es pulsando la lira y haciendo sonar la flauta mientras un coro entonaba himno de adoración</w:t>
      </w:r>
      <w:r w:rsidRPr="00460D68">
        <w:rPr>
          <w:rFonts w:ascii="Maiandra GD" w:hAnsi="Maiandra GD"/>
        </w:rPr>
        <w:t>. S</w:t>
      </w:r>
      <w:r w:rsidR="00CB6B5B" w:rsidRPr="00460D68">
        <w:rPr>
          <w:rFonts w:ascii="Maiandra GD" w:hAnsi="Maiandra GD"/>
        </w:rPr>
        <w:t>e mantenía una orquesta en el templo para sus servicios religiosos</w:t>
      </w:r>
      <w:r w:rsidRPr="00460D68">
        <w:rPr>
          <w:rFonts w:ascii="Maiandra GD" w:hAnsi="Maiandra GD"/>
        </w:rPr>
        <w:t>. H</w:t>
      </w:r>
      <w:r w:rsidR="00CB6B5B" w:rsidRPr="00460D68">
        <w:rPr>
          <w:rFonts w:ascii="Maiandra GD" w:hAnsi="Maiandra GD"/>
        </w:rPr>
        <w:t>abía instrumentos de aire de cuerda y percusión</w:t>
      </w:r>
      <w:r w:rsidRPr="00460D68">
        <w:rPr>
          <w:rFonts w:ascii="Maiandra GD" w:hAnsi="Maiandra GD"/>
        </w:rPr>
        <w:t>,</w:t>
      </w:r>
      <w:r w:rsidR="00CB6B5B" w:rsidRPr="00460D68">
        <w:rPr>
          <w:rFonts w:ascii="Maiandra GD" w:hAnsi="Maiandra GD"/>
        </w:rPr>
        <w:t xml:space="preserve"> pero la flauta al menos en Atenas era el instrumento que tenía </w:t>
      </w:r>
      <w:r w:rsidR="00460D68" w:rsidRPr="00460D68">
        <w:rPr>
          <w:rFonts w:ascii="Maiandra GD" w:hAnsi="Maiandra GD"/>
        </w:rPr>
        <w:t>más</w:t>
      </w:r>
      <w:r w:rsidRPr="00460D68">
        <w:rPr>
          <w:rFonts w:ascii="Maiandra GD" w:hAnsi="Maiandra GD"/>
        </w:rPr>
        <w:t xml:space="preserve"> a</w:t>
      </w:r>
      <w:r w:rsidR="00CB6B5B" w:rsidRPr="00460D68">
        <w:rPr>
          <w:rFonts w:ascii="Maiandra GD" w:hAnsi="Maiandra GD"/>
        </w:rPr>
        <w:t>de</w:t>
      </w:r>
      <w:r w:rsidRPr="00460D68">
        <w:rPr>
          <w:rFonts w:ascii="Maiandra GD" w:hAnsi="Maiandra GD"/>
        </w:rPr>
        <w:t>ptos.</w:t>
      </w:r>
      <w:r w:rsidR="00CB6B5B" w:rsidRPr="00460D68">
        <w:rPr>
          <w:rFonts w:ascii="Maiandra GD" w:hAnsi="Maiandra GD"/>
        </w:rPr>
        <w:t xml:space="preserve"> </w:t>
      </w:r>
    </w:p>
    <w:p w14:paraId="79B7053B" w14:textId="75563F0B" w:rsidR="00CB6B5B" w:rsidRPr="00460D68" w:rsidRDefault="00CB6B5B" w:rsidP="00DC35C4">
      <w:pPr>
        <w:jc w:val="both"/>
        <w:rPr>
          <w:rFonts w:ascii="Maiandra GD" w:hAnsi="Maiandra GD"/>
        </w:rPr>
      </w:pPr>
      <w:r w:rsidRPr="00460D68">
        <w:rPr>
          <w:rFonts w:ascii="Maiandra GD" w:hAnsi="Maiandra GD"/>
        </w:rPr>
        <w:t>En Roma la música era heredada de otras civilizaciones</w:t>
      </w:r>
      <w:r w:rsidR="00DC35C4" w:rsidRPr="00460D68">
        <w:rPr>
          <w:rFonts w:ascii="Maiandra GD" w:hAnsi="Maiandra GD"/>
        </w:rPr>
        <w:t>,</w:t>
      </w:r>
      <w:r w:rsidRPr="00460D68">
        <w:rPr>
          <w:rFonts w:ascii="Maiandra GD" w:hAnsi="Maiandra GD"/>
        </w:rPr>
        <w:t xml:space="preserve"> especialmente de la </w:t>
      </w:r>
      <w:r w:rsidR="00717158">
        <w:rPr>
          <w:rFonts w:ascii="Maiandra GD" w:hAnsi="Maiandra GD"/>
        </w:rPr>
        <w:t>Grecia</w:t>
      </w:r>
      <w:r w:rsidR="00DC35C4" w:rsidRPr="00460D68">
        <w:rPr>
          <w:rFonts w:ascii="Maiandra GD" w:hAnsi="Maiandra GD"/>
        </w:rPr>
        <w:t>.</w:t>
      </w:r>
      <w:r w:rsidRPr="00460D68">
        <w:rPr>
          <w:rFonts w:ascii="Maiandra GD" w:hAnsi="Maiandra GD"/>
        </w:rPr>
        <w:t xml:space="preserve"> </w:t>
      </w:r>
      <w:r w:rsidR="00DC35C4" w:rsidRPr="00460D68">
        <w:rPr>
          <w:rFonts w:ascii="Maiandra GD" w:hAnsi="Maiandra GD"/>
        </w:rPr>
        <w:t>D</w:t>
      </w:r>
      <w:r w:rsidRPr="00460D68">
        <w:rPr>
          <w:rFonts w:ascii="Maiandra GD" w:hAnsi="Maiandra GD"/>
        </w:rPr>
        <w:t>esde la antigüedad existieron escuelas de flauta y trompeta</w:t>
      </w:r>
      <w:r w:rsidR="00460D68" w:rsidRPr="00460D68">
        <w:rPr>
          <w:rFonts w:ascii="Maiandra GD" w:hAnsi="Maiandra GD"/>
        </w:rPr>
        <w:t>. E</w:t>
      </w:r>
      <w:r w:rsidRPr="00460D68">
        <w:rPr>
          <w:rFonts w:ascii="Maiandra GD" w:hAnsi="Maiandra GD"/>
        </w:rPr>
        <w:t>n esta época adquiere gran importancia las representaciones teatrales acompañadas por música y el acompañamiento musical en el anfiteatro.</w:t>
      </w:r>
    </w:p>
    <w:p w14:paraId="7D50A0B1" w14:textId="77777777" w:rsidR="00883270" w:rsidRPr="00460D68" w:rsidRDefault="00883270" w:rsidP="00DC35C4">
      <w:pPr>
        <w:jc w:val="both"/>
        <w:rPr>
          <w:rFonts w:ascii="Maiandra GD" w:hAnsi="Maiandra GD"/>
        </w:rPr>
      </w:pPr>
    </w:p>
    <w:p w14:paraId="193194AC" w14:textId="77777777" w:rsidR="00883270" w:rsidRPr="00460D68" w:rsidRDefault="00883270" w:rsidP="00DC35C4">
      <w:pPr>
        <w:jc w:val="both"/>
        <w:rPr>
          <w:rFonts w:ascii="Maiandra GD" w:hAnsi="Maiandra GD"/>
          <w:b/>
        </w:rPr>
      </w:pPr>
    </w:p>
    <w:p w14:paraId="1E215364" w14:textId="77777777" w:rsidR="00883270" w:rsidRPr="00460D68" w:rsidRDefault="00DC35C4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  <w:b/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232FE616" wp14:editId="7F9AA5BE">
            <wp:simplePos x="0" y="0"/>
            <wp:positionH relativeFrom="column">
              <wp:posOffset>3140075</wp:posOffset>
            </wp:positionH>
            <wp:positionV relativeFrom="paragraph">
              <wp:posOffset>-45720</wp:posOffset>
            </wp:positionV>
            <wp:extent cx="3609975" cy="250444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8F30C" w14:textId="77777777" w:rsidR="00883270" w:rsidRPr="00460D68" w:rsidRDefault="00883270" w:rsidP="00DC35C4">
      <w:pPr>
        <w:jc w:val="both"/>
        <w:rPr>
          <w:rFonts w:ascii="Maiandra GD" w:hAnsi="Maiandra GD"/>
          <w:b/>
        </w:rPr>
      </w:pPr>
    </w:p>
    <w:p w14:paraId="43E11DC1" w14:textId="77777777" w:rsidR="00883270" w:rsidRPr="00460D68" w:rsidRDefault="00883270" w:rsidP="00DC35C4">
      <w:pPr>
        <w:jc w:val="both"/>
        <w:rPr>
          <w:rFonts w:ascii="Maiandra GD" w:hAnsi="Maiandra GD"/>
          <w:b/>
        </w:rPr>
      </w:pPr>
      <w:r w:rsidRPr="00460D68">
        <w:rPr>
          <w:rFonts w:ascii="Maiandra GD" w:hAnsi="Maiandra GD"/>
          <w:b/>
        </w:rPr>
        <w:t>La música en la antigüedad.</w:t>
      </w:r>
      <w:r w:rsidR="00DC35C4" w:rsidRPr="00460D68">
        <w:rPr>
          <w:rFonts w:ascii="Maiandra GD" w:hAnsi="Maiandra GD"/>
          <w:b/>
        </w:rPr>
        <w:t xml:space="preserve"> (video en recursos digitales en el tutorial)</w:t>
      </w:r>
    </w:p>
    <w:p w14:paraId="2E3F3B79" w14:textId="77777777" w:rsidR="00883270" w:rsidRPr="00460D68" w:rsidRDefault="00883270" w:rsidP="00DC35C4">
      <w:pPr>
        <w:jc w:val="both"/>
        <w:rPr>
          <w:rFonts w:ascii="Maiandra GD" w:hAnsi="Maiandra GD"/>
          <w:b/>
        </w:rPr>
      </w:pPr>
    </w:p>
    <w:p w14:paraId="4AD959F0" w14:textId="77777777" w:rsidR="00460D68" w:rsidRPr="00460D68" w:rsidRDefault="00460D68" w:rsidP="00DC35C4">
      <w:pPr>
        <w:jc w:val="both"/>
        <w:rPr>
          <w:rFonts w:ascii="Maiandra GD" w:hAnsi="Maiandra GD"/>
          <w:b/>
        </w:rPr>
      </w:pPr>
    </w:p>
    <w:p w14:paraId="0F5C22E2" w14:textId="77777777" w:rsidR="00460D68" w:rsidRPr="00460D68" w:rsidRDefault="00460D68" w:rsidP="00DC35C4">
      <w:pPr>
        <w:jc w:val="both"/>
        <w:rPr>
          <w:rFonts w:ascii="Maiandra GD" w:hAnsi="Maiandra GD"/>
          <w:b/>
        </w:rPr>
      </w:pPr>
    </w:p>
    <w:p w14:paraId="5CB2F1A5" w14:textId="77777777" w:rsidR="00460D68" w:rsidRPr="00460D68" w:rsidRDefault="00460D68" w:rsidP="00DC35C4">
      <w:pPr>
        <w:jc w:val="both"/>
        <w:rPr>
          <w:rFonts w:ascii="Maiandra GD" w:hAnsi="Maiandra GD"/>
          <w:b/>
        </w:rPr>
      </w:pPr>
    </w:p>
    <w:p w14:paraId="57ED33F6" w14:textId="77777777" w:rsidR="00460D68" w:rsidRPr="00460D68" w:rsidRDefault="00460D68" w:rsidP="00DC35C4">
      <w:pPr>
        <w:jc w:val="both"/>
        <w:rPr>
          <w:rFonts w:ascii="Maiandra GD" w:hAnsi="Maiandra GD"/>
          <w:b/>
        </w:rPr>
      </w:pPr>
    </w:p>
    <w:p w14:paraId="41EF4939" w14:textId="77777777" w:rsidR="00460D68" w:rsidRDefault="00460D68" w:rsidP="00DC35C4">
      <w:pPr>
        <w:jc w:val="both"/>
        <w:rPr>
          <w:rFonts w:ascii="Maiandra GD" w:hAnsi="Maiandra GD"/>
          <w:b/>
          <w:u w:val="single"/>
        </w:rPr>
      </w:pPr>
    </w:p>
    <w:p w14:paraId="13D8D5EB" w14:textId="77777777" w:rsidR="00460D68" w:rsidRDefault="00460D68" w:rsidP="00DC35C4">
      <w:pPr>
        <w:jc w:val="both"/>
        <w:rPr>
          <w:rFonts w:ascii="Maiandra GD" w:hAnsi="Maiandra GD"/>
          <w:b/>
          <w:u w:val="single"/>
        </w:rPr>
      </w:pPr>
    </w:p>
    <w:p w14:paraId="0093536B" w14:textId="77777777" w:rsidR="00460D68" w:rsidRDefault="00460D68" w:rsidP="00DC35C4">
      <w:pPr>
        <w:jc w:val="both"/>
        <w:rPr>
          <w:rFonts w:ascii="Maiandra GD" w:hAnsi="Maiandra GD"/>
          <w:b/>
          <w:u w:val="single"/>
        </w:rPr>
      </w:pPr>
    </w:p>
    <w:p w14:paraId="2EF3E871" w14:textId="77777777" w:rsidR="00460D68" w:rsidRDefault="00460D68" w:rsidP="00DC35C4">
      <w:pPr>
        <w:jc w:val="both"/>
        <w:rPr>
          <w:rFonts w:ascii="Maiandra GD" w:hAnsi="Maiandra GD"/>
          <w:b/>
          <w:u w:val="single"/>
        </w:rPr>
      </w:pPr>
    </w:p>
    <w:p w14:paraId="5E291636" w14:textId="77777777" w:rsidR="00460D68" w:rsidRPr="00460D68" w:rsidRDefault="00460D68" w:rsidP="00DC35C4">
      <w:pPr>
        <w:jc w:val="both"/>
        <w:rPr>
          <w:rFonts w:ascii="Maiandra GD" w:hAnsi="Maiandra GD"/>
          <w:b/>
          <w:u w:val="single"/>
        </w:rPr>
      </w:pPr>
    </w:p>
    <w:p w14:paraId="6945EED1" w14:textId="77777777" w:rsidR="00460D68" w:rsidRPr="00460D68" w:rsidRDefault="00460D68" w:rsidP="00460D68">
      <w:pPr>
        <w:jc w:val="both"/>
        <w:rPr>
          <w:rFonts w:ascii="Maiandra GD" w:hAnsi="Maiandra GD"/>
          <w:b/>
          <w:sz w:val="36"/>
          <w:szCs w:val="36"/>
          <w:u w:val="single"/>
        </w:rPr>
      </w:pPr>
      <w:r w:rsidRPr="00460D68">
        <w:rPr>
          <w:rFonts w:ascii="Maiandra GD" w:hAnsi="Maiandra GD"/>
          <w:b/>
          <w:sz w:val="36"/>
          <w:szCs w:val="36"/>
          <w:u w:val="single"/>
        </w:rPr>
        <w:t>Ahora responde las siguientes preguntas en tu cuaderno de música.</w:t>
      </w:r>
    </w:p>
    <w:p w14:paraId="3AE7BE50" w14:textId="77777777" w:rsidR="00460D68" w:rsidRPr="00460D68" w:rsidRDefault="00460D68" w:rsidP="00460D68">
      <w:pPr>
        <w:jc w:val="both"/>
        <w:rPr>
          <w:rFonts w:ascii="Maiandra GD" w:hAnsi="Maiandra GD"/>
          <w:b/>
          <w:sz w:val="36"/>
          <w:szCs w:val="36"/>
          <w:u w:val="single"/>
        </w:rPr>
      </w:pPr>
    </w:p>
    <w:p w14:paraId="677CDC9A" w14:textId="77777777" w:rsidR="00460D68" w:rsidRPr="00460D68" w:rsidRDefault="00460D68" w:rsidP="00460D68">
      <w:pPr>
        <w:jc w:val="both"/>
        <w:rPr>
          <w:rFonts w:ascii="Maiandra GD" w:hAnsi="Maiandra GD"/>
          <w:sz w:val="27"/>
          <w:szCs w:val="27"/>
          <w:shd w:val="clear" w:color="auto" w:fill="FFFFFF"/>
        </w:rPr>
      </w:pPr>
      <w:r w:rsidRPr="00460D68">
        <w:rPr>
          <w:rFonts w:ascii="Maiandra GD" w:hAnsi="Maiandra GD"/>
          <w:sz w:val="27"/>
          <w:szCs w:val="27"/>
          <w:shd w:val="clear" w:color="auto" w:fill="FFFFFF"/>
        </w:rPr>
        <w:t>¿Cuál era el rol de la música en la prehistoria?</w:t>
      </w:r>
    </w:p>
    <w:p w14:paraId="3C27DC1C" w14:textId="77777777" w:rsidR="00460D68" w:rsidRPr="00460D68" w:rsidRDefault="00460D68" w:rsidP="00460D68">
      <w:pPr>
        <w:jc w:val="both"/>
        <w:rPr>
          <w:rFonts w:ascii="Maiandra GD" w:hAnsi="Maiandra GD"/>
          <w:b/>
          <w:u w:val="single"/>
        </w:rPr>
      </w:pPr>
    </w:p>
    <w:p w14:paraId="6033E1AE" w14:textId="77777777" w:rsidR="00460D68" w:rsidRPr="00460D68" w:rsidRDefault="00460D68" w:rsidP="00460D68">
      <w:pPr>
        <w:jc w:val="both"/>
        <w:rPr>
          <w:rFonts w:ascii="Maiandra GD" w:hAnsi="Maiandra GD"/>
          <w:sz w:val="27"/>
          <w:szCs w:val="27"/>
          <w:shd w:val="clear" w:color="auto" w:fill="FFFFFF"/>
        </w:rPr>
      </w:pPr>
      <w:r w:rsidRPr="00460D68">
        <w:rPr>
          <w:rFonts w:ascii="Maiandra GD" w:hAnsi="Maiandra GD"/>
          <w:sz w:val="27"/>
          <w:szCs w:val="27"/>
          <w:shd w:val="clear" w:color="auto" w:fill="FFFFFF"/>
        </w:rPr>
        <w:t>¿Cuál era el rol de la música en el mundo antiguo?</w:t>
      </w:r>
    </w:p>
    <w:p w14:paraId="4165C34D" w14:textId="77777777" w:rsidR="00460D68" w:rsidRPr="00460D68" w:rsidRDefault="00460D68" w:rsidP="00460D68">
      <w:pPr>
        <w:jc w:val="both"/>
        <w:rPr>
          <w:rFonts w:ascii="Maiandra GD" w:hAnsi="Maiandra GD"/>
          <w:sz w:val="27"/>
          <w:szCs w:val="27"/>
          <w:shd w:val="clear" w:color="auto" w:fill="FFFFFF"/>
        </w:rPr>
      </w:pPr>
    </w:p>
    <w:p w14:paraId="78023ACF" w14:textId="77777777" w:rsidR="00460D68" w:rsidRPr="00460D68" w:rsidRDefault="00460D68" w:rsidP="00460D68">
      <w:pPr>
        <w:jc w:val="both"/>
        <w:rPr>
          <w:rFonts w:ascii="Maiandra GD" w:hAnsi="Maiandra GD"/>
          <w:b/>
          <w:u w:val="single"/>
        </w:rPr>
      </w:pPr>
      <w:r w:rsidRPr="00460D68">
        <w:rPr>
          <w:rFonts w:ascii="Maiandra GD" w:hAnsi="Maiandra GD"/>
          <w:sz w:val="27"/>
          <w:szCs w:val="27"/>
          <w:shd w:val="clear" w:color="auto" w:fill="FFFFFF"/>
        </w:rPr>
        <w:t>Al escuchar la música de ambos periodos, ¿En qué se diferencian estas músicas?</w:t>
      </w:r>
    </w:p>
    <w:sectPr w:rsidR="00460D68" w:rsidRPr="00460D68" w:rsidSect="00460D68">
      <w:headerReference w:type="first" r:id="rId12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330C3" w14:textId="77777777" w:rsidR="0049626E" w:rsidRDefault="0049626E" w:rsidP="00460D68">
      <w:pPr>
        <w:spacing w:after="0" w:line="240" w:lineRule="auto"/>
      </w:pPr>
      <w:r>
        <w:separator/>
      </w:r>
    </w:p>
  </w:endnote>
  <w:endnote w:type="continuationSeparator" w:id="0">
    <w:p w14:paraId="63F738B1" w14:textId="77777777" w:rsidR="0049626E" w:rsidRDefault="0049626E" w:rsidP="0046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verloc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7C0A5" w14:textId="77777777" w:rsidR="0049626E" w:rsidRDefault="0049626E" w:rsidP="00460D68">
      <w:pPr>
        <w:spacing w:after="0" w:line="240" w:lineRule="auto"/>
      </w:pPr>
      <w:r>
        <w:separator/>
      </w:r>
    </w:p>
  </w:footnote>
  <w:footnote w:type="continuationSeparator" w:id="0">
    <w:p w14:paraId="68915F6D" w14:textId="77777777" w:rsidR="0049626E" w:rsidRDefault="0049626E" w:rsidP="0046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13B0B" w14:textId="77777777" w:rsidR="00460D68" w:rsidRDefault="00460D68" w:rsidP="00460D68">
    <w:pPr>
      <w:spacing w:after="120"/>
      <w:rPr>
        <w:rFonts w:ascii="Overlock" w:eastAsia="Overlock" w:hAnsi="Overlock" w:cs="Overlock"/>
        <w:b/>
        <w:u w:val="single"/>
      </w:rPr>
    </w:pPr>
    <w:r>
      <w:rPr>
        <w:rFonts w:ascii="Overlock" w:eastAsia="Overlock" w:hAnsi="Overlock" w:cs="Overlock"/>
        <w:sz w:val="18"/>
        <w:szCs w:val="18"/>
      </w:rPr>
      <w:t xml:space="preserve">                  Colegio Sagrada Familia de Nazareth                                                                                                                   06 de julio del 2020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B601689" wp14:editId="704D606E">
          <wp:simplePos x="0" y="0"/>
          <wp:positionH relativeFrom="column">
            <wp:posOffset>-191132</wp:posOffset>
          </wp:positionH>
          <wp:positionV relativeFrom="paragraph">
            <wp:posOffset>-257171</wp:posOffset>
          </wp:positionV>
          <wp:extent cx="733425" cy="546100"/>
          <wp:effectExtent l="0" t="0" r="0" b="0"/>
          <wp:wrapSquare wrapText="bothSides" distT="0" distB="0" distL="114300" distR="114300"/>
          <wp:docPr id="9" name="image1.png" descr="INSIGNIA 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SIGNIA AZU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22DD60" w14:textId="77777777" w:rsidR="00460D68" w:rsidRDefault="00460D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43800"/>
    <w:multiLevelType w:val="hybridMultilevel"/>
    <w:tmpl w:val="3416AB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B5B"/>
    <w:rsid w:val="003D65A1"/>
    <w:rsid w:val="00460D68"/>
    <w:rsid w:val="0049626E"/>
    <w:rsid w:val="005D25FB"/>
    <w:rsid w:val="00717158"/>
    <w:rsid w:val="00883270"/>
    <w:rsid w:val="00CB6B5B"/>
    <w:rsid w:val="00D126F5"/>
    <w:rsid w:val="00DC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5573B"/>
  <w15:docId w15:val="{9D627AD1-E5ED-4519-B0E8-5FB46086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2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0D6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0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D68"/>
  </w:style>
  <w:style w:type="paragraph" w:styleId="Piedepgina">
    <w:name w:val="footer"/>
    <w:basedOn w:val="Normal"/>
    <w:link w:val="PiedepginaCar"/>
    <w:uiPriority w:val="99"/>
    <w:unhideWhenUsed/>
    <w:rsid w:val="00460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5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58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Alejandro Gonzalez Farias</dc:creator>
  <cp:lastModifiedBy>rita fuentes gallardo</cp:lastModifiedBy>
  <cp:revision>4</cp:revision>
  <dcterms:created xsi:type="dcterms:W3CDTF">2020-06-30T21:09:00Z</dcterms:created>
  <dcterms:modified xsi:type="dcterms:W3CDTF">2020-07-01T00:10:00Z</dcterms:modified>
</cp:coreProperties>
</file>