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6F6F" w14:textId="77777777" w:rsidR="00ED3C50" w:rsidRPr="006F7B71" w:rsidRDefault="00ED3C50" w:rsidP="00622CC3">
      <w:pPr>
        <w:rPr>
          <w:rFonts w:ascii="Maiandra GD" w:hAnsi="Maiandra GD"/>
          <w:sz w:val="18"/>
          <w:szCs w:val="18"/>
        </w:rPr>
      </w:pP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7148710" w14:textId="58A4CBAC" w:rsidR="00B61C7D" w:rsidRDefault="00357277" w:rsidP="004B3C34">
      <w:pPr>
        <w:spacing w:after="0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303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816EF1" w:rsidRPr="007A425C" w14:paraId="2C5E7CC7" w14:textId="77777777" w:rsidTr="00816EF1">
        <w:tc>
          <w:tcPr>
            <w:tcW w:w="2547" w:type="dxa"/>
          </w:tcPr>
          <w:p w14:paraId="6A522C52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6D7B404B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6° A-B</w:t>
            </w:r>
          </w:p>
        </w:tc>
      </w:tr>
      <w:tr w:rsidR="00816EF1" w:rsidRPr="007A425C" w14:paraId="0EAE88CE" w14:textId="77777777" w:rsidTr="00816EF1">
        <w:tc>
          <w:tcPr>
            <w:tcW w:w="2547" w:type="dxa"/>
          </w:tcPr>
          <w:p w14:paraId="3FE597C3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65FBF9E4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816EF1" w:rsidRPr="007A425C" w14:paraId="54CB7CE6" w14:textId="77777777" w:rsidTr="00816EF1">
        <w:tc>
          <w:tcPr>
            <w:tcW w:w="2547" w:type="dxa"/>
          </w:tcPr>
          <w:p w14:paraId="58C30CAB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2EDB3D79" w14:textId="58F93833" w:rsidR="00816EF1" w:rsidRDefault="00816EF1" w:rsidP="00816E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816EF1">
              <w:rPr>
                <w:rFonts w:ascii="Maiandra GD" w:hAnsi="Maiandra GD"/>
                <w:bCs/>
              </w:rPr>
              <w:t>OA1. Escuchar y demostrar comprensión de información explícita en textos adaptados y auténticos simples, tanto no literarios (textos expositivos, diálogos) como literarios (rimas, poemas canciones, cuentos) que estén enunciados en forma clara, tengan repetición de palabras y apoyo visual y gestual, y estén relacionados con los temas y las funciones del año</w:t>
            </w:r>
          </w:p>
          <w:p w14:paraId="4CE45200" w14:textId="77777777" w:rsidR="00816EF1" w:rsidRPr="00816EF1" w:rsidRDefault="00816EF1" w:rsidP="00816E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816EF1">
              <w:rPr>
                <w:rFonts w:ascii="Maiandra GD" w:hAnsi="Maiandra GD"/>
                <w:bCs/>
              </w:rPr>
              <w:t>OA5. Leer y demostrar comprensión de textos adaptados y auténticos simples, no literarios, que contengan palabras de uso frecuente, familias de palabras y repetición de frases, y estén</w:t>
            </w:r>
          </w:p>
          <w:p w14:paraId="6EB3075E" w14:textId="6E2A9E38" w:rsidR="00816EF1" w:rsidRDefault="00816EF1" w:rsidP="00816E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816EF1">
              <w:rPr>
                <w:rFonts w:ascii="Maiandra GD" w:hAnsi="Maiandra GD"/>
                <w:bCs/>
              </w:rPr>
              <w:t>acompañados de apoyo visual y relacionados con los temas y las siguientes funciones del año</w:t>
            </w:r>
          </w:p>
          <w:p w14:paraId="4DC9E10D" w14:textId="77777777" w:rsidR="00816EF1" w:rsidRPr="007A425C" w:rsidRDefault="00816EF1" w:rsidP="00816E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914567">
              <w:rPr>
                <w:rFonts w:ascii="Maiandra GD" w:hAnsi="Maiandra GD"/>
                <w:bCs/>
              </w:rPr>
              <w:t>OA 13: Escribir de acuerdo a un modelo y con apoyo de lenguaje visual, con el propósito de compartir información en torno a los temas del año</w:t>
            </w:r>
          </w:p>
        </w:tc>
      </w:tr>
      <w:tr w:rsidR="00816EF1" w:rsidRPr="009C7402" w14:paraId="454991FF" w14:textId="77777777" w:rsidTr="00816EF1">
        <w:tc>
          <w:tcPr>
            <w:tcW w:w="2547" w:type="dxa"/>
          </w:tcPr>
          <w:p w14:paraId="1D8360D8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5426F76A" w14:textId="77777777" w:rsidR="00816EF1" w:rsidRDefault="00816EF1" w:rsidP="00816E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5EE7924" w14:textId="77777777" w:rsidR="00816EF1" w:rsidRDefault="00816EF1" w:rsidP="00816E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58AA5FE6" w14:textId="77777777" w:rsidR="00816EF1" w:rsidRDefault="00816EF1" w:rsidP="00816E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4A9B5CF2" w14:textId="7404AA79" w:rsidR="00816EF1" w:rsidRPr="009C7402" w:rsidRDefault="00816EF1" w:rsidP="00816E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</w:tc>
      </w:tr>
      <w:tr w:rsidR="00816EF1" w:rsidRPr="00BA6980" w14:paraId="2B18C4EE" w14:textId="77777777" w:rsidTr="00816EF1">
        <w:tc>
          <w:tcPr>
            <w:tcW w:w="2547" w:type="dxa"/>
          </w:tcPr>
          <w:p w14:paraId="3272B48F" w14:textId="77777777" w:rsidR="00816EF1" w:rsidRPr="007A425C" w:rsidRDefault="00816EF1" w:rsidP="00816E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585B261" w14:textId="77777777" w:rsidR="00816EF1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5192AAD" w14:textId="77777777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365B35">
              <w:rPr>
                <w:rFonts w:ascii="Maiandra GD" w:eastAsia="Calibri" w:hAnsi="Maiandra GD" w:cs="Times New Roman"/>
              </w:rPr>
              <w:t>Estimados Padres y Apoderados, reciban un cordial saludo. Esta semana estaremos revisando y reforzando el vocabulario relacion</w:t>
            </w:r>
            <w:r>
              <w:rPr>
                <w:rFonts w:ascii="Maiandra GD" w:eastAsia="Calibri" w:hAnsi="Maiandra GD" w:cs="Times New Roman"/>
              </w:rPr>
              <w:t>ado a los adjetivos demostrativos en inglés</w:t>
            </w:r>
            <w:r w:rsidRPr="00365B35">
              <w:rPr>
                <w:rFonts w:ascii="Maiandra GD" w:eastAsia="Calibri" w:hAnsi="Maiandra GD" w:cs="Times New Roman"/>
              </w:rPr>
              <w:t>. Encontrarán actividades diseñadas para activar el aprendizaje del vocabulario.</w:t>
            </w:r>
          </w:p>
          <w:p w14:paraId="5186F701" w14:textId="77777777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41BEB821" w14:textId="77777777" w:rsidR="00816EF1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F36DD6">
              <w:rPr>
                <w:rFonts w:ascii="Maiandra GD" w:eastAsia="Calibri" w:hAnsi="Maiandra GD" w:cs="Times New Roman"/>
              </w:rPr>
              <w:t xml:space="preserve">Deberán, en sus computadores o teléfonos celulares, realizar la actividad  ingresando al siguiente link: </w:t>
            </w:r>
            <w:r>
              <w:t xml:space="preserve"> </w:t>
            </w:r>
            <w:hyperlink r:id="rId8" w:history="1">
              <w:r w:rsidRPr="00F36DD6">
                <w:rPr>
                  <w:rStyle w:val="Hipervnculo"/>
                  <w:rFonts w:ascii="Maiandra GD" w:eastAsia="Calibri" w:hAnsi="Maiandra GD" w:cs="Times New Roman"/>
                </w:rPr>
                <w:t>https://es.liveworksheets.com/bm316pl</w:t>
              </w:r>
            </w:hyperlink>
            <w:r w:rsidRPr="00F36DD6">
              <w:rPr>
                <w:rFonts w:ascii="Maiandra GD" w:eastAsia="Calibri" w:hAnsi="Maiandra GD" w:cs="Times New Roman"/>
              </w:rPr>
              <w:t xml:space="preserve"> </w:t>
            </w:r>
            <w:r>
              <w:rPr>
                <w:rFonts w:ascii="Maiandra GD" w:eastAsia="Calibri" w:hAnsi="Maiandra GD" w:cs="Times New Roman"/>
              </w:rPr>
              <w:t xml:space="preserve"> </w:t>
            </w:r>
          </w:p>
          <w:p w14:paraId="4CAAB0DD" w14:textId="77777777" w:rsidR="00816EF1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Esta guía interactiva está pensada en desarrollar la comprensión lectora y el uso de los adjetivos demostrativos.</w:t>
            </w:r>
          </w:p>
          <w:p w14:paraId="4B4FF72F" w14:textId="77777777" w:rsidR="00816EF1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  <w:b/>
              </w:rPr>
            </w:pPr>
            <w:r w:rsidRPr="00F36DD6">
              <w:rPr>
                <w:rFonts w:ascii="Maiandra GD" w:eastAsia="Calibri" w:hAnsi="Maiandra GD" w:cs="Times New Roman"/>
              </w:rPr>
              <w:t xml:space="preserve">Al finalizar hacer </w:t>
            </w:r>
            <w:proofErr w:type="spellStart"/>
            <w:r w:rsidRPr="00F36DD6">
              <w:rPr>
                <w:rFonts w:ascii="Maiandra GD" w:eastAsia="Calibri" w:hAnsi="Maiandra GD" w:cs="Times New Roman"/>
              </w:rPr>
              <w:t>click</w:t>
            </w:r>
            <w:proofErr w:type="spellEnd"/>
            <w:r w:rsidRPr="00F36DD6">
              <w:rPr>
                <w:rFonts w:ascii="Maiandra GD" w:eastAsia="Calibri" w:hAnsi="Maiandra GD" w:cs="Times New Roman"/>
              </w:rPr>
              <w:t xml:space="preserve"> en </w:t>
            </w:r>
            <w:r w:rsidRPr="00F36DD6">
              <w:rPr>
                <w:rFonts w:ascii="Maiandra GD" w:eastAsia="Calibri" w:hAnsi="Maiandra GD" w:cs="Times New Roman"/>
                <w:b/>
              </w:rPr>
              <w:t>terminado</w:t>
            </w:r>
            <w:r w:rsidRPr="00F36DD6">
              <w:rPr>
                <w:rFonts w:ascii="Maiandra GD" w:eastAsia="Calibri" w:hAnsi="Maiandra GD" w:cs="Times New Roman"/>
              </w:rPr>
              <w:t xml:space="preserve">.  Se abrirá el siguiente cuadro   </w:t>
            </w:r>
            <w:r>
              <w:rPr>
                <w:rFonts w:ascii="Maiandra GD" w:eastAsia="Calibri" w:hAnsi="Maiandra GD" w:cs="Times New Roman"/>
                <w:noProof/>
                <w:lang w:val="en-US"/>
              </w:rPr>
              <w:drawing>
                <wp:inline distT="0" distB="0" distL="0" distR="0" wp14:anchorId="4E4E0A0C" wp14:editId="22E45636">
                  <wp:extent cx="826648" cy="394308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85" cy="395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36DD6">
              <w:rPr>
                <w:rFonts w:ascii="Maiandra GD" w:eastAsia="Calibri" w:hAnsi="Maiandra GD" w:cs="Times New Roman"/>
              </w:rPr>
              <w:t xml:space="preserve">Deben seleccionar </w:t>
            </w:r>
            <w:r w:rsidRPr="00F36DD6">
              <w:rPr>
                <w:rFonts w:ascii="Maiandra GD" w:eastAsia="Calibri" w:hAnsi="Maiandra GD" w:cs="Times New Roman"/>
                <w:b/>
              </w:rPr>
              <w:t>enviar mis respuestas a mi profesor/a</w:t>
            </w:r>
            <w:r>
              <w:rPr>
                <w:rFonts w:ascii="Maiandra GD" w:eastAsia="Calibri" w:hAnsi="Maiandra GD" w:cs="Times New Roman"/>
                <w:b/>
              </w:rPr>
              <w:t xml:space="preserve"> </w:t>
            </w:r>
          </w:p>
          <w:p w14:paraId="55CAAB4D" w14:textId="77777777" w:rsidR="00816EF1" w:rsidRPr="00F36DD6" w:rsidRDefault="00816EF1" w:rsidP="00816EF1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  <w:b/>
              </w:rPr>
            </w:pPr>
          </w:p>
          <w:p w14:paraId="5B1A9205" w14:textId="77777777" w:rsidR="00816EF1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F36DD6">
              <w:rPr>
                <w:rFonts w:ascii="Maiandra GD" w:eastAsia="Calibri" w:hAnsi="Maiandra GD" w:cs="Times New Roman"/>
              </w:rPr>
              <w:t>Deberán completar el siguiente cuadro con los datos que le pide: nombre, curso, asignatura y mi correo e.pinto@colegiosfnvalpo.cl para enviarlo</w:t>
            </w:r>
          </w:p>
          <w:p w14:paraId="2560BCFC" w14:textId="77777777" w:rsidR="00816EF1" w:rsidRPr="00F36DD6" w:rsidRDefault="00816EF1" w:rsidP="00816EF1">
            <w:pPr>
              <w:pStyle w:val="Prrafodelista"/>
              <w:rPr>
                <w:rFonts w:ascii="Maiandra GD" w:eastAsia="Calibri" w:hAnsi="Maiandra GD" w:cs="Times New Roman"/>
              </w:rPr>
            </w:pPr>
          </w:p>
          <w:p w14:paraId="0B3EC9FF" w14:textId="77777777" w:rsidR="00816EF1" w:rsidRPr="00F36DD6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F36DD6">
              <w:rPr>
                <w:rFonts w:ascii="Maiandra GD" w:eastAsia="Calibri" w:hAnsi="Maiandra GD" w:cs="Times New Roman"/>
              </w:rPr>
              <w:t xml:space="preserve">Esto es importante para llevar registro de la evidencia del trabajo de niños y niñas y entregar una buena retroalimentación. </w:t>
            </w:r>
          </w:p>
          <w:p w14:paraId="02D7E2D4" w14:textId="77777777" w:rsidR="00816EF1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La segunda guía es para activar la comprensión auditiva y reconocer cuál oración es la correcta.  </w:t>
            </w:r>
            <w:hyperlink r:id="rId10" w:history="1">
              <w:r w:rsidRPr="0027654A">
                <w:rPr>
                  <w:rStyle w:val="Hipervnculo"/>
                  <w:rFonts w:ascii="Maiandra GD" w:eastAsia="Calibri" w:hAnsi="Maiandra GD" w:cs="Times New Roman"/>
                </w:rPr>
                <w:t>https://es.liveworksheets.com/an488723ni</w:t>
              </w:r>
            </w:hyperlink>
            <w:r>
              <w:rPr>
                <w:rFonts w:ascii="Maiandra GD" w:eastAsia="Calibri" w:hAnsi="Maiandra GD" w:cs="Times New Roman"/>
              </w:rPr>
              <w:t xml:space="preserve"> Escuchar y seleccionar la oración correcta.</w:t>
            </w:r>
          </w:p>
          <w:p w14:paraId="2F25926B" w14:textId="77777777" w:rsidR="00816EF1" w:rsidRPr="00F36DD6" w:rsidRDefault="00816EF1" w:rsidP="00816EF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Seguir el mismo procedimiento que la guía anterior para enviar. </w:t>
            </w:r>
          </w:p>
          <w:p w14:paraId="6B3744EA" w14:textId="720CE5F4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  </w:t>
            </w:r>
          </w:p>
          <w:p w14:paraId="425BB028" w14:textId="77777777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365B35">
              <w:rPr>
                <w:rFonts w:ascii="Maiandra GD" w:eastAsia="Calibri" w:hAnsi="Maiandra GD" w:cs="Times New Roman"/>
              </w:rPr>
              <w:t xml:space="preserve">Enviar foto/pantallazo de las actividades a: </w:t>
            </w:r>
            <w:hyperlink r:id="rId11" w:history="1">
              <w:r w:rsidRPr="0027654A">
                <w:rPr>
                  <w:rStyle w:val="Hipervnculo"/>
                  <w:rFonts w:ascii="Maiandra GD" w:eastAsia="Calibri" w:hAnsi="Maiandra GD" w:cs="Times New Roman"/>
                </w:rPr>
                <w:t>e.pinto@colegiosfnvalpo.cl</w:t>
              </w:r>
            </w:hyperlink>
            <w:r>
              <w:rPr>
                <w:rFonts w:ascii="Maiandra GD" w:eastAsia="Calibri" w:hAnsi="Maiandra GD" w:cs="Times New Roman"/>
              </w:rPr>
              <w:t xml:space="preserve"> </w:t>
            </w:r>
            <w:r w:rsidRPr="00365B35">
              <w:rPr>
                <w:rFonts w:ascii="Maiandra GD" w:eastAsia="Calibri" w:hAnsi="Maiandra GD" w:cs="Times New Roman"/>
              </w:rPr>
              <w:t xml:space="preserve">  </w:t>
            </w:r>
          </w:p>
          <w:p w14:paraId="5281BEC7" w14:textId="77777777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5680C6BC" w14:textId="77777777" w:rsidR="00816EF1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365B35">
              <w:rPr>
                <w:rFonts w:ascii="Maiandra GD" w:eastAsia="Calibri" w:hAnsi="Maiandra GD" w:cs="Times New Roman"/>
              </w:rPr>
              <w:t>No duden en escribir a mi correo si se les presenta algún inconveniente, para ayudarlos en el trabajo.</w:t>
            </w:r>
          </w:p>
          <w:p w14:paraId="25551076" w14:textId="77777777" w:rsidR="00816EF1" w:rsidRPr="00365B35" w:rsidRDefault="00816EF1" w:rsidP="00816E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06DB6E07" w14:textId="73DEC789" w:rsidR="00816EF1" w:rsidRPr="00F7220F" w:rsidRDefault="00816EF1" w:rsidP="00816EF1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365B35">
              <w:rPr>
                <w:rFonts w:ascii="Maiandra GD" w:eastAsia="Calibri" w:hAnsi="Maiandra GD" w:cs="Times New Roman"/>
              </w:rPr>
              <w:t xml:space="preserve">Profesor, Ernesto Pinto       </w:t>
            </w:r>
            <w:bookmarkStart w:id="0" w:name="_GoBack"/>
            <w:bookmarkEnd w:id="0"/>
          </w:p>
        </w:tc>
      </w:tr>
      <w:tr w:rsidR="00816EF1" w:rsidRPr="0065799F" w14:paraId="0A14780C" w14:textId="77777777" w:rsidTr="00816EF1">
        <w:tc>
          <w:tcPr>
            <w:tcW w:w="10910" w:type="dxa"/>
            <w:gridSpan w:val="2"/>
          </w:tcPr>
          <w:p w14:paraId="7047B5C0" w14:textId="77777777" w:rsidR="00816EF1" w:rsidRPr="0065799F" w:rsidRDefault="00816EF1" w:rsidP="00816EF1">
            <w:pPr>
              <w:spacing w:line="276" w:lineRule="auto"/>
            </w:pPr>
            <w:r>
              <w:t xml:space="preserve"> </w:t>
            </w:r>
          </w:p>
        </w:tc>
      </w:tr>
    </w:tbl>
    <w:p w14:paraId="4D4CD3B2" w14:textId="17623F57" w:rsidR="000114EE" w:rsidRPr="00816EF1" w:rsidRDefault="00F36DD6" w:rsidP="00816EF1">
      <w:pPr>
        <w:spacing w:after="0"/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5 de Octubre</w:t>
      </w:r>
    </w:p>
    <w:sectPr w:rsidR="000114EE" w:rsidRPr="00816EF1" w:rsidSect="00ED3C50">
      <w:headerReference w:type="default" r:id="rId12"/>
      <w:pgSz w:w="12242" w:h="18711"/>
      <w:pgMar w:top="489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D6952" w14:textId="77777777" w:rsidR="0008287E" w:rsidRDefault="0008287E" w:rsidP="00ED3C50">
      <w:pPr>
        <w:spacing w:after="0" w:line="240" w:lineRule="auto"/>
      </w:pPr>
      <w:r>
        <w:separator/>
      </w:r>
    </w:p>
  </w:endnote>
  <w:endnote w:type="continuationSeparator" w:id="0">
    <w:p w14:paraId="15E1C411" w14:textId="77777777" w:rsidR="0008287E" w:rsidRDefault="0008287E" w:rsidP="00ED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7F3C" w14:textId="77777777" w:rsidR="0008287E" w:rsidRDefault="0008287E" w:rsidP="00ED3C50">
      <w:pPr>
        <w:spacing w:after="0" w:line="240" w:lineRule="auto"/>
      </w:pPr>
      <w:r>
        <w:separator/>
      </w:r>
    </w:p>
  </w:footnote>
  <w:footnote w:type="continuationSeparator" w:id="0">
    <w:p w14:paraId="6291595D" w14:textId="77777777" w:rsidR="0008287E" w:rsidRDefault="0008287E" w:rsidP="00ED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228F" w14:textId="39C7AE3F" w:rsidR="00ED3C50" w:rsidRDefault="00ED3C50" w:rsidP="00ED3C50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518C77B" wp14:editId="72A9732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269240"/>
          <wp:effectExtent l="0" t="0" r="0" b="0"/>
          <wp:wrapTight wrapText="bothSides">
            <wp:wrapPolygon edited="0">
              <wp:start x="0" y="0"/>
              <wp:lineTo x="0" y="19868"/>
              <wp:lineTo x="20463" y="19868"/>
              <wp:lineTo x="20463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7" cy="27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</w:t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6D1ABC57" wp14:editId="7999EBBD">
          <wp:extent cx="514350" cy="287461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28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8F1B0" w14:textId="77777777" w:rsidR="00ED3C50" w:rsidRDefault="00ED3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6EC"/>
    <w:multiLevelType w:val="hybridMultilevel"/>
    <w:tmpl w:val="2E48E59A"/>
    <w:lvl w:ilvl="0" w:tplc="7E920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318"/>
    <w:multiLevelType w:val="hybridMultilevel"/>
    <w:tmpl w:val="EFB0E1FA"/>
    <w:lvl w:ilvl="0" w:tplc="D9A04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51945"/>
    <w:multiLevelType w:val="hybridMultilevel"/>
    <w:tmpl w:val="4BBA85A2"/>
    <w:lvl w:ilvl="0" w:tplc="E0B88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C3BDE"/>
    <w:multiLevelType w:val="hybridMultilevel"/>
    <w:tmpl w:val="65C24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6F58"/>
    <w:multiLevelType w:val="hybridMultilevel"/>
    <w:tmpl w:val="D0C4A554"/>
    <w:lvl w:ilvl="0" w:tplc="C1B84D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6774A"/>
    <w:multiLevelType w:val="hybridMultilevel"/>
    <w:tmpl w:val="10BA3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E7B"/>
    <w:multiLevelType w:val="hybridMultilevel"/>
    <w:tmpl w:val="F22E6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CA7"/>
    <w:multiLevelType w:val="hybridMultilevel"/>
    <w:tmpl w:val="DC7C0A3E"/>
    <w:lvl w:ilvl="0" w:tplc="57E8E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E7E2B"/>
    <w:multiLevelType w:val="hybridMultilevel"/>
    <w:tmpl w:val="C4046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5C44"/>
    <w:multiLevelType w:val="hybridMultilevel"/>
    <w:tmpl w:val="E4CADAFE"/>
    <w:lvl w:ilvl="0" w:tplc="7876B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327AF"/>
    <w:multiLevelType w:val="hybridMultilevel"/>
    <w:tmpl w:val="24FC52D0"/>
    <w:lvl w:ilvl="0" w:tplc="4F06F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14EE"/>
    <w:rsid w:val="00043DF3"/>
    <w:rsid w:val="000711A0"/>
    <w:rsid w:val="0008287E"/>
    <w:rsid w:val="000850F6"/>
    <w:rsid w:val="000F0A31"/>
    <w:rsid w:val="00121863"/>
    <w:rsid w:val="00145E27"/>
    <w:rsid w:val="00162500"/>
    <w:rsid w:val="001C4A12"/>
    <w:rsid w:val="001E65E8"/>
    <w:rsid w:val="001F3DC1"/>
    <w:rsid w:val="00215EC2"/>
    <w:rsid w:val="00222158"/>
    <w:rsid w:val="00237B70"/>
    <w:rsid w:val="002831C1"/>
    <w:rsid w:val="00296027"/>
    <w:rsid w:val="002F44AB"/>
    <w:rsid w:val="0035529C"/>
    <w:rsid w:val="00357277"/>
    <w:rsid w:val="00365B35"/>
    <w:rsid w:val="00373B33"/>
    <w:rsid w:val="003D47C6"/>
    <w:rsid w:val="003F1948"/>
    <w:rsid w:val="004113A1"/>
    <w:rsid w:val="004374C3"/>
    <w:rsid w:val="004470F7"/>
    <w:rsid w:val="004B3C34"/>
    <w:rsid w:val="004B3FBE"/>
    <w:rsid w:val="00554D81"/>
    <w:rsid w:val="005676BF"/>
    <w:rsid w:val="00583A04"/>
    <w:rsid w:val="00604F76"/>
    <w:rsid w:val="00622CC3"/>
    <w:rsid w:val="006525D9"/>
    <w:rsid w:val="0065799F"/>
    <w:rsid w:val="0067189B"/>
    <w:rsid w:val="006B0267"/>
    <w:rsid w:val="007024DC"/>
    <w:rsid w:val="007206A8"/>
    <w:rsid w:val="0072432B"/>
    <w:rsid w:val="00732725"/>
    <w:rsid w:val="007553B9"/>
    <w:rsid w:val="00777AAC"/>
    <w:rsid w:val="007879AE"/>
    <w:rsid w:val="007A425C"/>
    <w:rsid w:val="007D64D6"/>
    <w:rsid w:val="007F2800"/>
    <w:rsid w:val="007F6801"/>
    <w:rsid w:val="008064C2"/>
    <w:rsid w:val="00816EF1"/>
    <w:rsid w:val="008332D9"/>
    <w:rsid w:val="00851124"/>
    <w:rsid w:val="008601BB"/>
    <w:rsid w:val="00886DD9"/>
    <w:rsid w:val="008D0BCC"/>
    <w:rsid w:val="008D527B"/>
    <w:rsid w:val="00911854"/>
    <w:rsid w:val="00914567"/>
    <w:rsid w:val="00977BF9"/>
    <w:rsid w:val="009B1C26"/>
    <w:rsid w:val="009C7402"/>
    <w:rsid w:val="009E4B27"/>
    <w:rsid w:val="00A61A34"/>
    <w:rsid w:val="00A9411F"/>
    <w:rsid w:val="00A95A86"/>
    <w:rsid w:val="00AA5A01"/>
    <w:rsid w:val="00AB67B8"/>
    <w:rsid w:val="00AD261F"/>
    <w:rsid w:val="00AE6174"/>
    <w:rsid w:val="00AF12AC"/>
    <w:rsid w:val="00B03B40"/>
    <w:rsid w:val="00B24CAA"/>
    <w:rsid w:val="00B26D16"/>
    <w:rsid w:val="00B61C7D"/>
    <w:rsid w:val="00B97B60"/>
    <w:rsid w:val="00BA6980"/>
    <w:rsid w:val="00BC1A6F"/>
    <w:rsid w:val="00BE5F21"/>
    <w:rsid w:val="00BF2109"/>
    <w:rsid w:val="00C2164F"/>
    <w:rsid w:val="00C3672E"/>
    <w:rsid w:val="00C64F19"/>
    <w:rsid w:val="00C97ECE"/>
    <w:rsid w:val="00CC4284"/>
    <w:rsid w:val="00D375B2"/>
    <w:rsid w:val="00D54CDA"/>
    <w:rsid w:val="00D85CD9"/>
    <w:rsid w:val="00E035C3"/>
    <w:rsid w:val="00E1283C"/>
    <w:rsid w:val="00E75532"/>
    <w:rsid w:val="00EB5048"/>
    <w:rsid w:val="00ED3C50"/>
    <w:rsid w:val="00F07B68"/>
    <w:rsid w:val="00F36DD6"/>
    <w:rsid w:val="00F3728E"/>
    <w:rsid w:val="00F41375"/>
    <w:rsid w:val="00F4362A"/>
    <w:rsid w:val="00F46F20"/>
    <w:rsid w:val="00F7220F"/>
    <w:rsid w:val="00F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C50"/>
  </w:style>
  <w:style w:type="paragraph" w:styleId="Piedepgina">
    <w:name w:val="footer"/>
    <w:basedOn w:val="Normal"/>
    <w:link w:val="Piedepgina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C50"/>
  </w:style>
  <w:style w:type="paragraph" w:styleId="Piedepgina">
    <w:name w:val="footer"/>
    <w:basedOn w:val="Normal"/>
    <w:link w:val="Piedepgina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bm316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pinto@colegiosfnvalp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liveworksheets.com/an488723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38</cp:revision>
  <dcterms:created xsi:type="dcterms:W3CDTF">2020-05-25T17:39:00Z</dcterms:created>
  <dcterms:modified xsi:type="dcterms:W3CDTF">2020-09-29T21:15:00Z</dcterms:modified>
</cp:coreProperties>
</file>