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4" w:rsidRDefault="00133664" w:rsidP="00133664">
      <w:pPr>
        <w:rPr>
          <w:rFonts w:ascii="Maiandra GD" w:hAnsi="Maiandra GD"/>
        </w:rPr>
      </w:pPr>
    </w:p>
    <w:p w:rsidR="00133664" w:rsidRPr="00592F0F" w:rsidRDefault="00133664" w:rsidP="00133664">
      <w:pPr>
        <w:jc w:val="center"/>
        <w:rPr>
          <w:rFonts w:ascii="Maiandra GD" w:hAnsi="Maiandra GD"/>
          <w:b/>
          <w:bCs/>
          <w:sz w:val="28"/>
          <w:u w:val="single"/>
        </w:rPr>
      </w:pPr>
      <w:r w:rsidRPr="00592F0F">
        <w:rPr>
          <w:rFonts w:ascii="Maiandra GD" w:hAnsi="Maiandra GD"/>
          <w:b/>
          <w:bCs/>
          <w:sz w:val="28"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506"/>
        <w:tblW w:w="9964" w:type="dxa"/>
        <w:tblLayout w:type="fixed"/>
        <w:tblLook w:val="04A0" w:firstRow="1" w:lastRow="0" w:firstColumn="1" w:lastColumn="0" w:noHBand="0" w:noVBand="1"/>
      </w:tblPr>
      <w:tblGrid>
        <w:gridCol w:w="1413"/>
        <w:gridCol w:w="8551"/>
      </w:tblGrid>
      <w:tr w:rsidR="00133664" w:rsidRPr="007A425C" w:rsidTr="005A17E1">
        <w:tc>
          <w:tcPr>
            <w:tcW w:w="1413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551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B27741">
              <w:rPr>
                <w:rFonts w:ascii="Maiandra GD" w:hAnsi="Maiandra GD"/>
                <w:bCs/>
              </w:rPr>
              <w:t>2° Básico A-B</w:t>
            </w:r>
          </w:p>
        </w:tc>
      </w:tr>
      <w:tr w:rsidR="00133664" w:rsidRPr="007A425C" w:rsidTr="005A17E1">
        <w:tc>
          <w:tcPr>
            <w:tcW w:w="1413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551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Ciencias Naturales</w:t>
            </w:r>
          </w:p>
        </w:tc>
      </w:tr>
      <w:tr w:rsidR="00133664" w:rsidRPr="007A425C" w:rsidTr="005A17E1">
        <w:tc>
          <w:tcPr>
            <w:tcW w:w="1413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551" w:type="dxa"/>
          </w:tcPr>
          <w:p w:rsidR="00133664" w:rsidRDefault="00133664" w:rsidP="00FF7EE5">
            <w:pPr>
              <w:rPr>
                <w:rFonts w:ascii="Maiandra GD" w:hAnsi="Maiandra GD"/>
                <w:szCs w:val="18"/>
              </w:rPr>
            </w:pPr>
            <w:r w:rsidRPr="008A76B5">
              <w:rPr>
                <w:rFonts w:ascii="Maiandra GD" w:eastAsia="Times New Roman" w:hAnsi="Maiandra GD" w:cs="Calibri"/>
                <w:b/>
                <w:szCs w:val="18"/>
                <w:lang w:val="es-MX"/>
              </w:rPr>
              <w:t xml:space="preserve">OA </w:t>
            </w:r>
            <w:r>
              <w:rPr>
                <w:rFonts w:ascii="Maiandra GD" w:eastAsia="Times New Roman" w:hAnsi="Maiandra GD" w:cs="Calibri"/>
                <w:b/>
                <w:szCs w:val="18"/>
                <w:lang w:val="es-MX"/>
              </w:rPr>
              <w:t>1</w:t>
            </w:r>
            <w:r w:rsidRPr="008A76B5">
              <w:rPr>
                <w:rFonts w:ascii="Maiandra GD" w:eastAsia="Times New Roman" w:hAnsi="Maiandra GD" w:cs="Calibri"/>
                <w:b/>
                <w:szCs w:val="18"/>
                <w:lang w:val="es-MX"/>
              </w:rPr>
              <w:t xml:space="preserve">: </w:t>
            </w:r>
            <w:r w:rsidRPr="008D6E8D">
              <w:rPr>
                <w:rFonts w:ascii="Maiandra GD" w:hAnsi="Maiandra GD"/>
                <w:szCs w:val="18"/>
              </w:rPr>
              <w:t>Observar, describir y clasificar los vertebrados en mamíferos, aves, reptiles, anfibios y peces a partir de características como cubierta corporal, presencia de mamas y estructuras para la respiración, entre otras.</w:t>
            </w:r>
          </w:p>
          <w:p w:rsidR="00FF7EE5" w:rsidRPr="008D6E8D" w:rsidRDefault="00FF7EE5" w:rsidP="005A17E1">
            <w:pPr>
              <w:jc w:val="both"/>
              <w:rPr>
                <w:rFonts w:ascii="Maiandra GD" w:hAnsi="Maiandra GD"/>
                <w:szCs w:val="18"/>
              </w:rPr>
            </w:pPr>
            <w:r w:rsidRPr="00FF7EE5">
              <w:rPr>
                <w:rFonts w:ascii="Maiandra GD" w:hAnsi="Maiandra GD"/>
                <w:b/>
                <w:bCs/>
              </w:rPr>
              <w:t>OA 2:</w:t>
            </w:r>
            <w:r>
              <w:rPr>
                <w:rFonts w:ascii="Maiandra GD" w:hAnsi="Maiandra GD"/>
                <w:b/>
                <w:bCs/>
              </w:rPr>
              <w:t xml:space="preserve"> </w:t>
            </w:r>
            <w:r w:rsidRPr="00B17352">
              <w:rPr>
                <w:rFonts w:ascii="Maiandra GD" w:hAnsi="Maiandra GD"/>
                <w:bCs/>
              </w:rPr>
              <w:t>Observar, describir y clasificar, por medio de la exploración, las características de los animales sin columna vertebral, como insectos, arácnidos, crustáceos, entre otros, y compararlos con los vertebrados</w:t>
            </w:r>
          </w:p>
          <w:p w:rsidR="00133664" w:rsidRPr="00B27741" w:rsidRDefault="00133664" w:rsidP="005A17E1">
            <w:pPr>
              <w:rPr>
                <w:rFonts w:ascii="Maiandra GD" w:hAnsi="Maiandra GD"/>
                <w:bCs/>
              </w:rPr>
            </w:pPr>
          </w:p>
        </w:tc>
      </w:tr>
      <w:tr w:rsidR="00133664" w:rsidRPr="00B97B60" w:rsidTr="005A17E1">
        <w:tc>
          <w:tcPr>
            <w:tcW w:w="1413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>Materiales necesarios</w:t>
            </w:r>
          </w:p>
        </w:tc>
        <w:tc>
          <w:tcPr>
            <w:tcW w:w="8551" w:type="dxa"/>
          </w:tcPr>
          <w:p w:rsidR="00133664" w:rsidRDefault="00133664" w:rsidP="00FF7EE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B27741">
              <w:rPr>
                <w:rFonts w:ascii="Maiandra GD" w:hAnsi="Maiandra GD"/>
                <w:bCs/>
              </w:rPr>
              <w:t>Computador o celular con acceso a internet para realizar autoevaluación dirigida a los estudiantes.</w:t>
            </w:r>
          </w:p>
          <w:p w:rsidR="00D0358F" w:rsidRPr="00FF7EE5" w:rsidRDefault="00D0358F" w:rsidP="00FF7EE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(en caso de no tener acceso a internet).</w:t>
            </w:r>
          </w:p>
        </w:tc>
      </w:tr>
      <w:tr w:rsidR="00133664" w:rsidRPr="00B97B60" w:rsidTr="005A17E1">
        <w:tc>
          <w:tcPr>
            <w:tcW w:w="1413" w:type="dxa"/>
          </w:tcPr>
          <w:p w:rsidR="00133664" w:rsidRPr="00B27741" w:rsidRDefault="00133664" w:rsidP="005A17E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>Tutorial para padres</w:t>
            </w:r>
          </w:p>
        </w:tc>
        <w:tc>
          <w:tcPr>
            <w:tcW w:w="8551" w:type="dxa"/>
          </w:tcPr>
          <w:p w:rsidR="00D0358F" w:rsidRDefault="00D0358F" w:rsidP="00133664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:rsidR="00133664" w:rsidRDefault="00133664" w:rsidP="00133664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u w:val="single"/>
              </w:rPr>
            </w:pPr>
            <w:r w:rsidRPr="00D0358F">
              <w:rPr>
                <w:rFonts w:ascii="Maiandra GD" w:hAnsi="Maiandra GD"/>
                <w:b/>
                <w:sz w:val="26"/>
                <w:u w:val="single"/>
              </w:rPr>
              <w:t>Parte 1: Actividad de monitoreo</w:t>
            </w:r>
          </w:p>
          <w:p w:rsidR="00D0358F" w:rsidRPr="00D0358F" w:rsidRDefault="00D0358F" w:rsidP="00133664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u w:val="single"/>
              </w:rPr>
            </w:pPr>
          </w:p>
          <w:p w:rsidR="00133664" w:rsidRDefault="00133664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734568">
              <w:rPr>
                <w:rFonts w:ascii="Maiandra GD" w:hAnsi="Maiandra GD"/>
              </w:rPr>
              <w:t>on la finalidad de que usted pueda</w:t>
            </w:r>
            <w:r w:rsidRPr="00B27741">
              <w:rPr>
                <w:rFonts w:ascii="Maiandra GD" w:hAnsi="Maiandra GD"/>
              </w:rPr>
              <w:t xml:space="preserve"> monitorear el aprendizaje del estudiante, se ha </w:t>
            </w:r>
            <w:r w:rsidR="00FF7EE5">
              <w:rPr>
                <w:rFonts w:ascii="Maiandra GD" w:hAnsi="Maiandra GD"/>
              </w:rPr>
              <w:t>generado una guía interactiva</w:t>
            </w:r>
            <w:r>
              <w:rPr>
                <w:rFonts w:ascii="Maiandra GD" w:hAnsi="Maiandra GD"/>
              </w:rPr>
              <w:t xml:space="preserve"> para la asignatura de Ciencias Naturales, </w:t>
            </w:r>
            <w:r w:rsidR="00FF7EE5">
              <w:rPr>
                <w:rFonts w:ascii="Maiandra GD" w:hAnsi="Maiandra GD"/>
              </w:rPr>
              <w:t>donde los estudiantes demostrarán</w:t>
            </w:r>
            <w:r>
              <w:rPr>
                <w:rFonts w:ascii="Maiandra GD" w:hAnsi="Maiandra GD"/>
              </w:rPr>
              <w:t xml:space="preserve"> todo lo aprendido durante este perío</w:t>
            </w:r>
            <w:r w:rsidR="00FF7EE5">
              <w:rPr>
                <w:rFonts w:ascii="Maiandra GD" w:hAnsi="Maiandra GD"/>
              </w:rPr>
              <w:t>do de tiempo</w:t>
            </w:r>
            <w:r>
              <w:rPr>
                <w:rFonts w:ascii="Maiandra GD" w:hAnsi="Maiandra GD"/>
              </w:rPr>
              <w:t>.</w:t>
            </w:r>
            <w:r w:rsidR="00FF7EE5">
              <w:rPr>
                <w:rFonts w:ascii="Maiandra GD" w:hAnsi="Maiandra GD"/>
              </w:rPr>
              <w:t xml:space="preserve"> </w:t>
            </w:r>
          </w:p>
          <w:p w:rsidR="00D0358F" w:rsidRPr="00B27741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133664" w:rsidRPr="00B27741" w:rsidRDefault="00133664" w:rsidP="005A17E1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 w:rsidRPr="00B27741">
              <w:rPr>
                <w:rFonts w:ascii="Maiandra GD" w:hAnsi="Maiandra GD"/>
                <w:b/>
              </w:rPr>
              <w:t>Sugerenci</w:t>
            </w:r>
            <w:r>
              <w:rPr>
                <w:rFonts w:ascii="Maiandra GD" w:hAnsi="Maiandra GD"/>
                <w:b/>
              </w:rPr>
              <w:t>as previas</w:t>
            </w:r>
            <w:r w:rsidRPr="00B27741">
              <w:rPr>
                <w:rFonts w:ascii="Maiandra GD" w:hAnsi="Maiandra GD"/>
                <w:b/>
              </w:rPr>
              <w:t>:</w:t>
            </w:r>
          </w:p>
          <w:p w:rsidR="00133664" w:rsidRPr="00B27741" w:rsidRDefault="00133664" w:rsidP="0013366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aiandra GD" w:hAnsi="Maiandra GD"/>
              </w:rPr>
            </w:pPr>
            <w:r w:rsidRPr="00B27741">
              <w:rPr>
                <w:rFonts w:ascii="Maiandra GD" w:hAnsi="Maiandra GD"/>
              </w:rPr>
              <w:t>Debe ser realizado en un momento de tranquilidad.</w:t>
            </w:r>
          </w:p>
          <w:p w:rsidR="00133664" w:rsidRPr="00B27741" w:rsidRDefault="00133664" w:rsidP="0013366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aiandra GD" w:hAnsi="Maiandra GD"/>
              </w:rPr>
            </w:pPr>
            <w:r w:rsidRPr="00B27741">
              <w:rPr>
                <w:rFonts w:ascii="Maiandra GD" w:hAnsi="Maiandra GD"/>
              </w:rPr>
              <w:t>En un espacio limpio y ordenado, donde el estudiante logre concentrarse y responder de la manera más honesta posible.</w:t>
            </w:r>
          </w:p>
          <w:p w:rsidR="00133664" w:rsidRPr="00B27741" w:rsidRDefault="00133664" w:rsidP="0013366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aiandra GD" w:hAnsi="Maiandra GD"/>
              </w:rPr>
            </w:pPr>
            <w:r w:rsidRPr="00B27741">
              <w:rPr>
                <w:rFonts w:ascii="Maiandra GD" w:hAnsi="Maiandra GD"/>
              </w:rPr>
              <w:t xml:space="preserve">Realizar el trabajo SOLO, la idea es que ustedes no medien el trabajo, que ellos sean capaces de realizar la actividad de acuerdo a lo aprendido. </w:t>
            </w:r>
          </w:p>
          <w:p w:rsidR="00133664" w:rsidRDefault="00133664" w:rsidP="0013366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Lea las indicaciones que se otorgan de manera clara y pausada y de un momento para responder.</w:t>
            </w:r>
          </w:p>
          <w:p w:rsidR="00221BDA" w:rsidRDefault="00133664" w:rsidP="005A17E1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aiandra GD" w:hAnsi="Maiandra GD"/>
              </w:rPr>
            </w:pPr>
            <w:r w:rsidRPr="006B4CF5">
              <w:rPr>
                <w:rFonts w:ascii="Maiandra GD" w:hAnsi="Maiandra GD"/>
              </w:rPr>
              <w:t>No extender el trabajo más de 30 minutos.</w:t>
            </w:r>
          </w:p>
          <w:p w:rsidR="00D0358F" w:rsidRDefault="00D0358F" w:rsidP="00D0358F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D0358F">
            <w:pPr>
              <w:spacing w:line="276" w:lineRule="auto"/>
              <w:jc w:val="both"/>
              <w:rPr>
                <w:rFonts w:ascii="Maiandra GD" w:hAnsi="Maiandra GD"/>
                <w:b/>
                <w:u w:val="single"/>
              </w:rPr>
            </w:pPr>
            <w:r w:rsidRPr="00D0358F">
              <w:rPr>
                <w:rFonts w:ascii="Maiandra GD" w:hAnsi="Maiandra GD"/>
                <w:b/>
                <w:u w:val="single"/>
              </w:rPr>
              <w:t>Actividad de monitoreo:</w:t>
            </w:r>
          </w:p>
          <w:p w:rsidR="00D0358F" w:rsidRPr="00D0358F" w:rsidRDefault="00D0358F" w:rsidP="00D0358F">
            <w:pPr>
              <w:spacing w:line="276" w:lineRule="auto"/>
              <w:jc w:val="both"/>
              <w:rPr>
                <w:rFonts w:ascii="Maiandra GD" w:hAnsi="Maiandra GD"/>
                <w:b/>
                <w:u w:val="single"/>
              </w:rPr>
            </w:pPr>
          </w:p>
          <w:p w:rsidR="00D0358F" w:rsidRDefault="00D0358F" w:rsidP="00D0358F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Ingrese a </w:t>
            </w:r>
            <w:hyperlink r:id="rId7" w:history="1">
              <w:r w:rsidRPr="00D0358F">
                <w:rPr>
                  <w:rStyle w:val="Hipervnculo"/>
                  <w:rFonts w:ascii="Maiandra GD" w:hAnsi="Maiandra GD"/>
                  <w:b/>
                  <w:sz w:val="30"/>
                  <w:szCs w:val="30"/>
                </w:rPr>
                <w:t>https://es.liveworksheets.com/qs575560ok</w:t>
              </w:r>
            </w:hyperlink>
            <w:r>
              <w:rPr>
                <w:rFonts w:ascii="Maiandra GD" w:hAnsi="Maiandra GD"/>
              </w:rPr>
              <w:t xml:space="preserve"> y explique al estudiante que este monitoreo se realizará de manera virtual. Si no puede acceder, o le es muy complejo para la manipulación del estudiante, puede ver las actividades desde el equipo móvil que posea y escribir SOLO LAS RESPUESTAS en el cuaderno, poniendo título, de: “actividad de monitoreo”</w:t>
            </w:r>
          </w:p>
          <w:p w:rsidR="00D0358F" w:rsidRPr="00D0358F" w:rsidRDefault="00D0358F" w:rsidP="00D0358F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133664" w:rsidRDefault="00B960A5" w:rsidP="005A17E1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Ítem</w:t>
            </w:r>
            <w:r w:rsidR="00FF7EE5">
              <w:rPr>
                <w:rFonts w:ascii="Maiandra GD" w:hAnsi="Maiandra GD"/>
                <w:b/>
              </w:rPr>
              <w:t xml:space="preserve"> I: selección </w:t>
            </w:r>
            <w:r>
              <w:rPr>
                <w:rFonts w:ascii="Maiandra GD" w:hAnsi="Maiandra GD"/>
                <w:b/>
              </w:rPr>
              <w:t>múltiple</w:t>
            </w:r>
          </w:p>
          <w:p w:rsidR="00FF7EE5" w:rsidRDefault="00FF7EE5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FF7EE5">
              <w:rPr>
                <w:rFonts w:ascii="Maiandra GD" w:hAnsi="Maiandra GD"/>
              </w:rPr>
              <w:t>Los estudiantes deben observar las imágenes que se le presentan, cada una asociada a un número</w:t>
            </w:r>
            <w:r>
              <w:rPr>
                <w:rFonts w:ascii="Maiandra GD" w:hAnsi="Maiandra GD"/>
              </w:rPr>
              <w:t>,</w:t>
            </w:r>
            <w:r w:rsidRPr="00FF7EE5">
              <w:rPr>
                <w:rFonts w:ascii="Maiandra GD" w:hAnsi="Maiandra GD"/>
              </w:rPr>
              <w:t xml:space="preserve"> Deben leer</w:t>
            </w:r>
            <w:r w:rsidR="00B960A5">
              <w:rPr>
                <w:rFonts w:ascii="Maiandra GD" w:hAnsi="Maiandra GD"/>
              </w:rPr>
              <w:t xml:space="preserve"> cada una de las preguntas y responder haciendo clic en la alternativa que consideren correcta.</w:t>
            </w:r>
          </w:p>
          <w:p w:rsidR="00B960A5" w:rsidRDefault="00B960A5" w:rsidP="005A17E1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</w:p>
          <w:p w:rsidR="00B960A5" w:rsidRPr="00B960A5" w:rsidRDefault="00B960A5" w:rsidP="005A17E1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 w:rsidRPr="00B960A5">
              <w:rPr>
                <w:rFonts w:ascii="Maiandra GD" w:hAnsi="Maiandra GD"/>
                <w:b/>
              </w:rPr>
              <w:t>Ítem 2: agrupar</w:t>
            </w:r>
          </w:p>
          <w:p w:rsidR="00B960A5" w:rsidRPr="00B960A5" w:rsidRDefault="00B960A5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Los estudiantes deben arrastrar las imágenes </w:t>
            </w:r>
            <w:r w:rsidR="00D0358F">
              <w:rPr>
                <w:rFonts w:ascii="Maiandra GD" w:hAnsi="Maiandra GD"/>
              </w:rPr>
              <w:t xml:space="preserve">y definiciones al recuerdo de </w:t>
            </w:r>
            <w:r>
              <w:rPr>
                <w:rFonts w:ascii="Maiandra GD" w:hAnsi="Maiandra GD"/>
              </w:rPr>
              <w:t>vertebrados o invertebrados de acuerdo a dónde consideren que pertenece cada animal.</w:t>
            </w:r>
          </w:p>
          <w:p w:rsidR="00133664" w:rsidRDefault="00133664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B960A5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Cuando </w:t>
            </w:r>
            <w:r w:rsidR="00DE0A19">
              <w:rPr>
                <w:rFonts w:ascii="Maiandra GD" w:hAnsi="Maiandra GD"/>
              </w:rPr>
              <w:t xml:space="preserve">el </w:t>
            </w:r>
            <w:r>
              <w:rPr>
                <w:rFonts w:ascii="Maiandra GD" w:hAnsi="Maiandra GD"/>
              </w:rPr>
              <w:t>estudiante considere</w:t>
            </w:r>
            <w:r w:rsidR="00DE0A19">
              <w:rPr>
                <w:rFonts w:ascii="Maiandra GD" w:hAnsi="Maiandra GD"/>
              </w:rPr>
              <w:t xml:space="preserve"> que terminó</w:t>
            </w:r>
            <w:r>
              <w:rPr>
                <w:rFonts w:ascii="Maiandra GD" w:hAnsi="Maiandra GD"/>
              </w:rPr>
              <w:t xml:space="preserve"> y no quiere modificar nada más</w:t>
            </w:r>
            <w:r w:rsidR="00DE0A19">
              <w:rPr>
                <w:rFonts w:ascii="Maiandra GD" w:hAnsi="Maiandra GD"/>
              </w:rPr>
              <w:t>, haga</w:t>
            </w:r>
            <w:r>
              <w:rPr>
                <w:rFonts w:ascii="Maiandra GD" w:hAnsi="Maiandra GD"/>
              </w:rPr>
              <w:t xml:space="preserve"> clic en </w:t>
            </w:r>
            <w:r w:rsidRPr="00B960A5">
              <w:rPr>
                <w:rFonts w:ascii="Maiandra GD" w:hAnsi="Maiandra GD"/>
                <w:i/>
              </w:rPr>
              <w:t>“¡terminado!”</w:t>
            </w:r>
            <w:r>
              <w:rPr>
                <w:rFonts w:ascii="Maiandra GD" w:hAnsi="Maiandra GD"/>
              </w:rPr>
              <w:t xml:space="preserve"> a continuación se le desplegará una pestaña haga clic en </w:t>
            </w:r>
            <w:r w:rsidRPr="00B960A5">
              <w:rPr>
                <w:rFonts w:ascii="Maiandra GD" w:hAnsi="Maiandra GD"/>
                <w:i/>
              </w:rPr>
              <w:t>“comprobar respuestas</w:t>
            </w:r>
            <w:r>
              <w:rPr>
                <w:rFonts w:ascii="Maiandra GD" w:hAnsi="Maiandra GD"/>
              </w:rPr>
              <w:t>”, el programa revisará las respuestas del estudiante entregándole las respuestas buenas y malas.</w:t>
            </w:r>
          </w:p>
          <w:p w:rsidR="00DE0A19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8EF32DB" wp14:editId="7B7ECF1A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177800</wp:posOffset>
                  </wp:positionV>
                  <wp:extent cx="4245422" cy="1673525"/>
                  <wp:effectExtent l="0" t="0" r="3175" b="3175"/>
                  <wp:wrapThrough wrapText="bothSides">
                    <wp:wrapPolygon edited="0">
                      <wp:start x="0" y="0"/>
                      <wp:lineTo x="0" y="21395"/>
                      <wp:lineTo x="21519" y="21395"/>
                      <wp:lineTo x="21519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7" t="39137" r="35456" b="39600"/>
                          <a:stretch/>
                        </pic:blipFill>
                        <pic:spPr bwMode="auto">
                          <a:xfrm>
                            <a:off x="0" y="0"/>
                            <a:ext cx="4245422" cy="167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A19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51533" wp14:editId="48FB04E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185420</wp:posOffset>
                      </wp:positionV>
                      <wp:extent cx="1820174" cy="1613139"/>
                      <wp:effectExtent l="19050" t="19050" r="27940" b="254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174" cy="161313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B2EE5" id="Elipse 3" o:spid="_x0000_s1026" style="position:absolute;margin-left:64.05pt;margin-top:14.6pt;width:143.3pt;height:1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:rsidR="00DE0A19" w:rsidRDefault="00DE0A19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E0A19" w:rsidRDefault="00DE0A19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B960A5" w:rsidRDefault="00B960A5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Para una revisión más precisa acceda al documento “pauta de evaluación” </w:t>
            </w:r>
            <w:r w:rsidR="00DE0A19">
              <w:rPr>
                <w:rFonts w:ascii="Maiandra GD" w:hAnsi="Maiandra GD"/>
              </w:rPr>
              <w:t xml:space="preserve">adjunta </w:t>
            </w:r>
            <w:r>
              <w:rPr>
                <w:rFonts w:ascii="Maiandra GD" w:hAnsi="Maiandra GD"/>
              </w:rPr>
              <w:t>en la página</w:t>
            </w:r>
            <w:r w:rsidR="00DE0A19">
              <w:rPr>
                <w:rFonts w:ascii="Maiandra GD" w:hAnsi="Maiandra GD"/>
              </w:rPr>
              <w:t xml:space="preserve"> web</w:t>
            </w:r>
            <w:r>
              <w:rPr>
                <w:rFonts w:ascii="Maiandra GD" w:hAnsi="Maiandra GD"/>
              </w:rPr>
              <w:t xml:space="preserve"> del colegio</w:t>
            </w:r>
            <w:r w:rsidR="00DE0A19">
              <w:rPr>
                <w:rFonts w:ascii="Maiandra GD" w:hAnsi="Maiandra GD"/>
              </w:rPr>
              <w:t>,</w:t>
            </w:r>
            <w:r>
              <w:rPr>
                <w:rFonts w:ascii="Maiandra GD" w:hAnsi="Maiandra GD"/>
              </w:rPr>
              <w:t xml:space="preserve"> donde podrá designar el puntaje total obtenido por el estudiante a un nivel de desempeño</w:t>
            </w:r>
            <w:r w:rsidR="00D0358F">
              <w:rPr>
                <w:rFonts w:ascii="Maiandra GD" w:hAnsi="Maiandra GD"/>
              </w:rPr>
              <w:t xml:space="preserve"> definido</w:t>
            </w:r>
            <w:r w:rsidR="00DE0A19">
              <w:rPr>
                <w:rFonts w:ascii="Maiandra GD" w:hAnsi="Maiandra GD"/>
              </w:rPr>
              <w:t>.</w:t>
            </w:r>
          </w:p>
          <w:p w:rsidR="00D0358F" w:rsidRPr="00B27741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133664" w:rsidRDefault="00D0358F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Finalmente, f</w:t>
            </w:r>
            <w:r w:rsidR="00133664" w:rsidRPr="00B27741">
              <w:rPr>
                <w:rFonts w:ascii="Maiandra GD" w:hAnsi="Maiandra GD"/>
              </w:rPr>
              <w:t xml:space="preserve">elicitar el desempeño obtenido y alentar a los que les costó la realización de la actividad. </w:t>
            </w:r>
          </w:p>
          <w:p w:rsidR="00133664" w:rsidRDefault="00133664" w:rsidP="005A17E1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Pr="004911A7" w:rsidRDefault="00D0358F" w:rsidP="00D0358F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u w:val="single"/>
              </w:rPr>
            </w:pPr>
            <w:r w:rsidRPr="004911A7">
              <w:rPr>
                <w:rFonts w:ascii="Maiandra GD" w:hAnsi="Maiandra GD"/>
                <w:b/>
                <w:sz w:val="26"/>
                <w:u w:val="single"/>
              </w:rPr>
              <w:t>Parte 2</w:t>
            </w:r>
            <w:r>
              <w:rPr>
                <w:rFonts w:ascii="Maiandra GD" w:hAnsi="Maiandra GD"/>
                <w:b/>
                <w:sz w:val="26"/>
                <w:u w:val="single"/>
              </w:rPr>
              <w:t>: Auto-E</w:t>
            </w:r>
            <w:r w:rsidRPr="004911A7">
              <w:rPr>
                <w:rFonts w:ascii="Maiandra GD" w:hAnsi="Maiandra GD"/>
                <w:b/>
                <w:sz w:val="26"/>
                <w:u w:val="single"/>
              </w:rPr>
              <w:t>valuación de las asignaturas de:</w:t>
            </w:r>
          </w:p>
          <w:p w:rsidR="00D0358F" w:rsidRDefault="00D0358F" w:rsidP="00D0358F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u w:val="single"/>
              </w:rPr>
            </w:pPr>
            <w:r w:rsidRPr="004911A7">
              <w:rPr>
                <w:rFonts w:ascii="Maiandra GD" w:hAnsi="Maiandra GD"/>
                <w:b/>
                <w:sz w:val="26"/>
                <w:u w:val="single"/>
              </w:rPr>
              <w:t xml:space="preserve"> Lenguaje, Historia, Matemáticas y Ciencias Naturales.</w:t>
            </w:r>
          </w:p>
          <w:p w:rsidR="00D0358F" w:rsidRDefault="00D0358F" w:rsidP="00D0358F">
            <w:pPr>
              <w:spacing w:line="276" w:lineRule="auto"/>
              <w:jc w:val="center"/>
              <w:rPr>
                <w:rFonts w:ascii="Maiandra GD" w:hAnsi="Maiandra GD"/>
                <w:b/>
                <w:sz w:val="26"/>
                <w:u w:val="single"/>
              </w:rPr>
            </w:pPr>
          </w:p>
          <w:p w:rsidR="00D0358F" w:rsidRDefault="00DE0A19" w:rsidP="00DE0A19">
            <w:pPr>
              <w:spacing w:line="276" w:lineRule="auto"/>
              <w:rPr>
                <w:rFonts w:ascii="Maiandra GD" w:hAnsi="Maiandra GD"/>
              </w:rPr>
            </w:pPr>
            <w:r w:rsidRPr="004A110B">
              <w:rPr>
                <w:rFonts w:ascii="Maiandra GD" w:hAnsi="Maiandra GD"/>
              </w:rPr>
              <w:t xml:space="preserve">Luego de </w:t>
            </w:r>
            <w:r>
              <w:rPr>
                <w:rFonts w:ascii="Maiandra GD" w:hAnsi="Maiandra GD"/>
              </w:rPr>
              <w:t xml:space="preserve">realizar las actividades de monitoreo </w:t>
            </w:r>
            <w:r w:rsidR="00D0358F">
              <w:rPr>
                <w:rFonts w:ascii="Maiandra GD" w:hAnsi="Maiandra GD"/>
              </w:rPr>
              <w:t>de Lenguaje, H</w:t>
            </w:r>
            <w:r>
              <w:rPr>
                <w:rFonts w:ascii="Maiandra GD" w:hAnsi="Maiandra GD"/>
              </w:rPr>
              <w:t>i</w:t>
            </w:r>
            <w:r w:rsidR="00D0358F">
              <w:rPr>
                <w:rFonts w:ascii="Maiandra GD" w:hAnsi="Maiandra GD"/>
              </w:rPr>
              <w:t>storia, Matemáticas y Ciencias N</w:t>
            </w:r>
            <w:r>
              <w:rPr>
                <w:rFonts w:ascii="Maiandra GD" w:hAnsi="Maiandra GD"/>
              </w:rPr>
              <w:t xml:space="preserve">aturales, realizar junto al estudiante la autoevaluación de su aprendizaje, para así conocer la forma en que aprendió y que aspectos son los que debe reforzar, para esto, </w:t>
            </w:r>
            <w:r w:rsidR="00D0358F">
              <w:rPr>
                <w:rFonts w:ascii="Maiandra GD" w:hAnsi="Maiandra GD"/>
              </w:rPr>
              <w:t>ingresar a la encuesta:</w:t>
            </w:r>
          </w:p>
          <w:p w:rsidR="00D0358F" w:rsidRDefault="00D0358F" w:rsidP="00DE0A19">
            <w:pPr>
              <w:spacing w:line="276" w:lineRule="auto"/>
              <w:rPr>
                <w:rFonts w:ascii="Maiandra GD" w:hAnsi="Maiandra GD"/>
              </w:rPr>
            </w:pPr>
          </w:p>
          <w:bookmarkStart w:id="0" w:name="_GoBack"/>
          <w:p w:rsidR="00F1696A" w:rsidRPr="00F1696A" w:rsidRDefault="00F1696A" w:rsidP="00F1696A">
            <w:pPr>
              <w:spacing w:line="276" w:lineRule="auto"/>
              <w:jc w:val="center"/>
              <w:rPr>
                <w:rFonts w:ascii="Maiandra GD" w:hAnsi="Maiandra GD"/>
                <w:b/>
                <w:sz w:val="30"/>
              </w:rPr>
            </w:pPr>
            <w:r w:rsidRPr="00F1696A">
              <w:rPr>
                <w:rFonts w:ascii="Maiandra GD" w:hAnsi="Maiandra GD"/>
                <w:b/>
                <w:sz w:val="30"/>
              </w:rPr>
              <w:fldChar w:fldCharType="begin"/>
            </w:r>
            <w:r w:rsidRPr="00F1696A">
              <w:rPr>
                <w:rFonts w:ascii="Maiandra GD" w:hAnsi="Maiandra GD"/>
                <w:b/>
                <w:sz w:val="30"/>
              </w:rPr>
              <w:instrText xml:space="preserve"> HYPERLINK "https://forms.gle/vkthnsnD2bCBYU1w8" </w:instrText>
            </w:r>
            <w:r w:rsidRPr="00F1696A">
              <w:rPr>
                <w:rFonts w:ascii="Maiandra GD" w:hAnsi="Maiandra GD"/>
                <w:b/>
                <w:sz w:val="30"/>
              </w:rPr>
              <w:fldChar w:fldCharType="separate"/>
            </w:r>
            <w:r w:rsidRPr="00F1696A">
              <w:rPr>
                <w:rStyle w:val="Hipervnculo"/>
                <w:rFonts w:ascii="Maiandra GD" w:hAnsi="Maiandra GD"/>
                <w:b/>
                <w:sz w:val="30"/>
              </w:rPr>
              <w:t>https://forms.gle/vkthnsnD2bCBYU1w8</w:t>
            </w:r>
            <w:r w:rsidRPr="00F1696A">
              <w:rPr>
                <w:rFonts w:ascii="Maiandra GD" w:hAnsi="Maiandra GD"/>
                <w:b/>
                <w:sz w:val="30"/>
              </w:rPr>
              <w:fldChar w:fldCharType="end"/>
            </w:r>
            <w:r w:rsidRPr="00F1696A">
              <w:rPr>
                <w:rFonts w:ascii="Maiandra GD" w:hAnsi="Maiandra GD"/>
                <w:b/>
                <w:sz w:val="30"/>
              </w:rPr>
              <w:t xml:space="preserve"> </w:t>
            </w:r>
          </w:p>
          <w:bookmarkEnd w:id="0"/>
          <w:p w:rsidR="00F1696A" w:rsidRDefault="00F1696A" w:rsidP="00F1696A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F1696A" w:rsidRPr="00F1696A" w:rsidRDefault="00D0358F" w:rsidP="00F1696A">
            <w:pPr>
              <w:spacing w:line="276" w:lineRule="auto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</w:rPr>
              <w:t>L</w:t>
            </w:r>
            <w:r w:rsidR="00DE0A19" w:rsidRPr="00B27741">
              <w:rPr>
                <w:rFonts w:ascii="Maiandra GD" w:hAnsi="Maiandra GD"/>
              </w:rPr>
              <w:t>eer cada indicador y preguntar al estudiante su opinión, enviar encuesta y salir, esta es una encuesta en línea por lo cual su opinión queda registrada inmediatamente, siendo recibida por las docentes.</w:t>
            </w:r>
            <w:r w:rsidR="00F1696A">
              <w:rPr>
                <w:rFonts w:ascii="Maiandra GD" w:hAnsi="Maiandra GD"/>
              </w:rPr>
              <w:t xml:space="preserve"> </w:t>
            </w:r>
            <w:r w:rsidR="00F1696A" w:rsidRPr="00F1696A">
              <w:rPr>
                <w:rFonts w:ascii="Maiandra GD" w:hAnsi="Maiandra GD"/>
                <w:b/>
                <w:i/>
              </w:rPr>
              <w:t>(Responder solo una vez)</w:t>
            </w:r>
          </w:p>
          <w:p w:rsidR="00DE0A19" w:rsidRDefault="00DE0A19" w:rsidP="00DE0A19">
            <w:pPr>
              <w:spacing w:line="276" w:lineRule="auto"/>
              <w:rPr>
                <w:rFonts w:ascii="Maiandra GD" w:hAnsi="Maiandra GD"/>
              </w:rPr>
            </w:pPr>
          </w:p>
          <w:p w:rsidR="00DE0A19" w:rsidRPr="00B27741" w:rsidRDefault="00DE0A19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133664" w:rsidRDefault="00DE0A19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B27741">
              <w:rPr>
                <w:rFonts w:ascii="Maiandra GD" w:hAnsi="Maiandra GD"/>
              </w:rPr>
              <w:t>*</w:t>
            </w:r>
            <w:r w:rsidRPr="00B27741">
              <w:rPr>
                <w:rFonts w:ascii="Maiandra GD" w:hAnsi="Maiandra GD"/>
                <w:b/>
              </w:rPr>
              <w:t>Importante:</w:t>
            </w:r>
            <w:r w:rsidRPr="00B27741">
              <w:rPr>
                <w:rFonts w:ascii="Maiandra GD" w:hAnsi="Maiandra GD"/>
              </w:rPr>
              <w:t xml:space="preserve"> no influir en la respuesta del estudiante, No hay respuestas buenas o malas, solo queremos conocer la realidad de cada curso. Esta autoevaluación tiene por objetivo conocer las apreciaciones de los estudiantes sobre las actividades que han desarrollado estas </w:t>
            </w:r>
            <w:r>
              <w:rPr>
                <w:rFonts w:ascii="Maiandra GD" w:hAnsi="Maiandra GD"/>
              </w:rPr>
              <w:t>semana</w:t>
            </w:r>
            <w:r w:rsidR="00D0358F">
              <w:rPr>
                <w:rFonts w:ascii="Maiandra GD" w:hAnsi="Maiandra GD"/>
              </w:rPr>
              <w:t>s las asignaturas de Lenguaje, H</w:t>
            </w:r>
            <w:r>
              <w:rPr>
                <w:rFonts w:ascii="Maiandra GD" w:hAnsi="Maiandra GD"/>
              </w:rPr>
              <w:t>i</w:t>
            </w:r>
            <w:r w:rsidR="00D0358F">
              <w:rPr>
                <w:rFonts w:ascii="Maiandra GD" w:hAnsi="Maiandra GD"/>
              </w:rPr>
              <w:t>storia, Matemáticas y Ciencias N</w:t>
            </w:r>
            <w:r>
              <w:rPr>
                <w:rFonts w:ascii="Maiandra GD" w:hAnsi="Maiandra GD"/>
              </w:rPr>
              <w:t>aturales</w:t>
            </w:r>
            <w:r w:rsidR="00D0358F">
              <w:rPr>
                <w:rFonts w:ascii="Maiandra GD" w:hAnsi="Maiandra GD"/>
              </w:rPr>
              <w:t>.</w:t>
            </w:r>
          </w:p>
          <w:p w:rsidR="00D0358F" w:rsidRDefault="00D0358F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Default="00D0358F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D0358F" w:rsidRPr="00B27741" w:rsidRDefault="00D0358F" w:rsidP="00DE0A19">
            <w:pPr>
              <w:spacing w:line="276" w:lineRule="auto"/>
              <w:jc w:val="both"/>
              <w:rPr>
                <w:rFonts w:ascii="Maiandra GD" w:hAnsi="Maiandra GD"/>
              </w:rPr>
            </w:pPr>
          </w:p>
        </w:tc>
      </w:tr>
    </w:tbl>
    <w:p w:rsidR="00F519E0" w:rsidRPr="00133664" w:rsidRDefault="00F519E0" w:rsidP="00133664"/>
    <w:sectPr w:rsidR="00F519E0" w:rsidRPr="00133664" w:rsidSect="00F519E0">
      <w:headerReference w:type="default" r:id="rId9"/>
      <w:pgSz w:w="12242" w:h="20163" w:code="5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1" w:rsidRDefault="00BE2A21" w:rsidP="00F519E0">
      <w:pPr>
        <w:spacing w:after="0" w:line="240" w:lineRule="auto"/>
      </w:pPr>
      <w:r>
        <w:separator/>
      </w:r>
    </w:p>
  </w:endnote>
  <w:endnote w:type="continuationSeparator" w:id="0">
    <w:p w:rsidR="00BE2A21" w:rsidRDefault="00BE2A21" w:rsidP="00F5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1" w:rsidRDefault="00BE2A21" w:rsidP="00F519E0">
      <w:pPr>
        <w:spacing w:after="0" w:line="240" w:lineRule="auto"/>
      </w:pPr>
      <w:r>
        <w:separator/>
      </w:r>
    </w:p>
  </w:footnote>
  <w:footnote w:type="continuationSeparator" w:id="0">
    <w:p w:rsidR="00BE2A21" w:rsidRDefault="00BE2A21" w:rsidP="00F5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E0" w:rsidRPr="00777AAC" w:rsidRDefault="00F519E0" w:rsidP="00F519E0">
    <w:pPr>
      <w:rPr>
        <w:rFonts w:ascii="Maiandra GD" w:hAnsi="Maiandra GD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2AE86F76" wp14:editId="3208C1DB">
          <wp:simplePos x="0" y="0"/>
          <wp:positionH relativeFrom="margin">
            <wp:posOffset>-59377</wp:posOffset>
          </wp:positionH>
          <wp:positionV relativeFrom="paragraph">
            <wp:posOffset>-133581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</w:rPr>
      <w:t>Colegio Sagrada Familia de Nazareth</w:t>
    </w:r>
    <w:r w:rsidR="00ED6F5F">
      <w:rPr>
        <w:rFonts w:ascii="Maiandra GD" w:hAnsi="Maiandra GD"/>
      </w:rPr>
      <w:t xml:space="preserve">                                           Semana del 25 al 29 de mayo.</w:t>
    </w:r>
  </w:p>
  <w:p w:rsidR="00F519E0" w:rsidRDefault="00F51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75A"/>
    <w:multiLevelType w:val="hybridMultilevel"/>
    <w:tmpl w:val="5E3A6F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2FE"/>
    <w:multiLevelType w:val="hybridMultilevel"/>
    <w:tmpl w:val="63DC50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F26"/>
    <w:multiLevelType w:val="hybridMultilevel"/>
    <w:tmpl w:val="128A7B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27B1"/>
    <w:multiLevelType w:val="hybridMultilevel"/>
    <w:tmpl w:val="D45C59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90B"/>
    <w:multiLevelType w:val="hybridMultilevel"/>
    <w:tmpl w:val="8DBE1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202F"/>
    <w:multiLevelType w:val="hybridMultilevel"/>
    <w:tmpl w:val="EC564DD4"/>
    <w:lvl w:ilvl="0" w:tplc="27461A5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954"/>
    <w:multiLevelType w:val="hybridMultilevel"/>
    <w:tmpl w:val="600408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C4827"/>
    <w:multiLevelType w:val="hybridMultilevel"/>
    <w:tmpl w:val="E5768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049F"/>
    <w:multiLevelType w:val="hybridMultilevel"/>
    <w:tmpl w:val="D232433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E0"/>
    <w:rsid w:val="00025744"/>
    <w:rsid w:val="00027FF2"/>
    <w:rsid w:val="000550B8"/>
    <w:rsid w:val="00133664"/>
    <w:rsid w:val="00221BDA"/>
    <w:rsid w:val="003C1D42"/>
    <w:rsid w:val="003F246C"/>
    <w:rsid w:val="004A110B"/>
    <w:rsid w:val="00734568"/>
    <w:rsid w:val="00753156"/>
    <w:rsid w:val="00A966B7"/>
    <w:rsid w:val="00B960A5"/>
    <w:rsid w:val="00BE2A21"/>
    <w:rsid w:val="00D0358F"/>
    <w:rsid w:val="00D82928"/>
    <w:rsid w:val="00DE0A19"/>
    <w:rsid w:val="00ED6F5F"/>
    <w:rsid w:val="00F1696A"/>
    <w:rsid w:val="00F519E0"/>
    <w:rsid w:val="00F9794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2868"/>
  <w15:chartTrackingRefBased/>
  <w15:docId w15:val="{275532BC-B483-4397-AC5F-EBDED0A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9E0"/>
  </w:style>
  <w:style w:type="paragraph" w:styleId="Piedepgina">
    <w:name w:val="footer"/>
    <w:basedOn w:val="Normal"/>
    <w:link w:val="PiedepginaCar"/>
    <w:uiPriority w:val="99"/>
    <w:unhideWhenUsed/>
    <w:rsid w:val="00F5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9E0"/>
  </w:style>
  <w:style w:type="paragraph" w:styleId="Prrafodelista">
    <w:name w:val="List Paragraph"/>
    <w:basedOn w:val="Normal"/>
    <w:uiPriority w:val="34"/>
    <w:qFormat/>
    <w:rsid w:val="00F519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qs575560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56963533012</dc:creator>
  <cp:keywords/>
  <dc:description/>
  <cp:lastModifiedBy>Sala 8</cp:lastModifiedBy>
  <cp:revision>4</cp:revision>
  <dcterms:created xsi:type="dcterms:W3CDTF">2020-05-19T02:53:00Z</dcterms:created>
  <dcterms:modified xsi:type="dcterms:W3CDTF">2020-05-19T17:40:00Z</dcterms:modified>
</cp:coreProperties>
</file>